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4F3AA" w14:textId="77777777" w:rsidR="00D376C0" w:rsidRDefault="00000000">
      <w:pPr>
        <w:jc w:val="both"/>
        <w:rPr>
          <w:rFonts w:ascii="Times New Roman" w:eastAsia="Times New Roman" w:hAnsi="Times New Roman" w:cs="Times New Roman"/>
          <w:sz w:val="24"/>
          <w:szCs w:val="24"/>
        </w:rPr>
      </w:pPr>
      <w:r>
        <w:rPr>
          <w:b/>
          <w:color w:val="000000"/>
          <w:sz w:val="24"/>
          <w:szCs w:val="24"/>
        </w:rPr>
        <w:t>C. CARLOS ARTURO SÁNCHEZ LUGO, TITULAR DE LA DIRECCIÓN GENERAL DEL INSTITUTO HIDALGUENSE PARA DEVOLVER AL PUEBLO LO ROBADO, CON LAS FACULTADES QUE ME OTORGA EL ARTÍCULO 20 FRACCIÓN XXIII Y 54 DE LA LEY PARA LA ADMINISTRACIÓN Y DESTINO DE BIENES ASEGURADOS, ABANDONADOS, DECOMISADOS Y EXTINCIÓN DE DOMINIO DEL ESTADO DE HIDALGO; Y</w:t>
      </w:r>
    </w:p>
    <w:p w14:paraId="0014F3AB" w14:textId="77777777" w:rsidR="00D376C0" w:rsidRDefault="00000000">
      <w:pPr>
        <w:pStyle w:val="Ttulo1"/>
        <w:spacing w:before="0" w:after="0"/>
        <w:jc w:val="both"/>
        <w:rPr>
          <w:rFonts w:ascii="Arial" w:eastAsia="Arial" w:hAnsi="Arial" w:cs="Arial"/>
          <w:sz w:val="24"/>
          <w:szCs w:val="24"/>
        </w:rPr>
      </w:pPr>
      <w:r>
        <w:rPr>
          <w:rFonts w:ascii="Arial" w:eastAsia="Arial" w:hAnsi="Arial" w:cs="Arial"/>
          <w:sz w:val="24"/>
          <w:szCs w:val="24"/>
        </w:rPr>
        <w:t xml:space="preserve">    </w:t>
      </w:r>
    </w:p>
    <w:p w14:paraId="0014F3AC" w14:textId="77777777" w:rsidR="00D376C0" w:rsidRDefault="00D376C0"/>
    <w:p w14:paraId="0014F3AD" w14:textId="77777777" w:rsidR="00D376C0" w:rsidRDefault="00000000">
      <w:pPr>
        <w:pStyle w:val="Ttulo1"/>
        <w:spacing w:before="0" w:after="0"/>
        <w:jc w:val="center"/>
        <w:rPr>
          <w:rFonts w:ascii="Arial" w:eastAsia="Arial" w:hAnsi="Arial" w:cs="Arial"/>
          <w:b/>
          <w:color w:val="000000"/>
          <w:sz w:val="24"/>
          <w:szCs w:val="24"/>
        </w:rPr>
      </w:pPr>
      <w:r>
        <w:rPr>
          <w:rFonts w:ascii="Arial" w:eastAsia="Arial" w:hAnsi="Arial" w:cs="Arial"/>
          <w:b/>
          <w:color w:val="000000"/>
          <w:sz w:val="24"/>
          <w:szCs w:val="24"/>
        </w:rPr>
        <w:t>CONSIDERANDO</w:t>
      </w:r>
    </w:p>
    <w:p w14:paraId="0014F3AE" w14:textId="77777777" w:rsidR="00D376C0" w:rsidRDefault="00D376C0">
      <w:pPr>
        <w:rPr>
          <w:sz w:val="24"/>
          <w:szCs w:val="24"/>
        </w:rPr>
      </w:pPr>
    </w:p>
    <w:p w14:paraId="0014F3AF" w14:textId="77777777" w:rsidR="00D376C0" w:rsidRDefault="00D376C0">
      <w:pPr>
        <w:rPr>
          <w:sz w:val="24"/>
          <w:szCs w:val="24"/>
        </w:rPr>
      </w:pPr>
    </w:p>
    <w:p w14:paraId="0014F3B0" w14:textId="77777777" w:rsidR="00D376C0" w:rsidRDefault="00000000">
      <w:pPr>
        <w:pStyle w:val="Ttulo1"/>
        <w:spacing w:before="0" w:after="0"/>
        <w:jc w:val="both"/>
        <w:rPr>
          <w:rFonts w:ascii="Arial" w:eastAsia="Arial" w:hAnsi="Arial" w:cs="Arial"/>
          <w:color w:val="000000"/>
          <w:sz w:val="24"/>
          <w:szCs w:val="24"/>
        </w:rPr>
      </w:pPr>
      <w:r>
        <w:rPr>
          <w:rFonts w:ascii="Arial" w:eastAsia="Arial" w:hAnsi="Arial" w:cs="Arial"/>
          <w:b/>
          <w:color w:val="000000"/>
          <w:sz w:val="24"/>
          <w:szCs w:val="24"/>
        </w:rPr>
        <w:t>PRIMERO. –</w:t>
      </w:r>
      <w:r>
        <w:rPr>
          <w:rFonts w:ascii="Arial" w:eastAsia="Arial" w:hAnsi="Arial" w:cs="Arial"/>
          <w:color w:val="000000"/>
          <w:sz w:val="24"/>
          <w:szCs w:val="24"/>
        </w:rPr>
        <w:t xml:space="preserve"> Que, con fecha 21 de diciembre del 2022, se publicó en el Periódico Oficial del Estado de Hidalgo la Ley para la Administración y Destino de Bienes Asegurados, Abandonados, Decomisados y Extinción de Dominio del Estado de Hidalgo, lo que permitirá contribuir a transparentar la rendición de cuentas para la transformación, recogiendo las aspiraciones y demandas de la sociedad incorporándose al Plan Estatal de Desarrollo, al que se sujetarán los programas sectoriales en favor del pueblo hidalguense, de acuerdo con lo establecido en el Plan Estatal de Desarrollo 2022-2028.</w:t>
      </w:r>
    </w:p>
    <w:p w14:paraId="0014F3B1" w14:textId="77777777" w:rsidR="00D376C0" w:rsidRDefault="00D376C0">
      <w:pPr>
        <w:rPr>
          <w:sz w:val="24"/>
          <w:szCs w:val="24"/>
        </w:rPr>
      </w:pPr>
    </w:p>
    <w:p w14:paraId="0014F3B2" w14:textId="77777777" w:rsidR="00D376C0" w:rsidRDefault="00000000">
      <w:pPr>
        <w:pStyle w:val="Ttulo1"/>
        <w:spacing w:before="0" w:after="0"/>
        <w:jc w:val="both"/>
        <w:rPr>
          <w:rFonts w:ascii="Arial" w:eastAsia="Arial" w:hAnsi="Arial" w:cs="Arial"/>
          <w:color w:val="000000"/>
          <w:sz w:val="24"/>
          <w:szCs w:val="24"/>
        </w:rPr>
      </w:pPr>
      <w:r>
        <w:rPr>
          <w:rFonts w:ascii="Arial" w:eastAsia="Arial" w:hAnsi="Arial" w:cs="Arial"/>
          <w:b/>
          <w:color w:val="000000"/>
          <w:sz w:val="24"/>
          <w:szCs w:val="24"/>
        </w:rPr>
        <w:t>SEGUNDO. –</w:t>
      </w:r>
      <w:r>
        <w:rPr>
          <w:rFonts w:ascii="Arial" w:eastAsia="Arial" w:hAnsi="Arial" w:cs="Arial"/>
          <w:color w:val="000000"/>
          <w:sz w:val="24"/>
          <w:szCs w:val="24"/>
        </w:rPr>
        <w:t xml:space="preserve"> Que, según lo dispuesto en el Artículo 11 de la Ley Para la Administración y Destino de Bienes Asegurados, Abandonados, Decomisados y Extinción de Dominio del Estado de Hidalgo, el Instituto Hidalguense para Devolver al Pueblo lo Robado tiene por objeto la administración, enajenación, destrucción y destino de los Bienes, activos o Empresas, señalados en el artículo 1 de la citada Ley. </w:t>
      </w:r>
    </w:p>
    <w:p w14:paraId="0014F3B3" w14:textId="77777777" w:rsidR="00D376C0" w:rsidRDefault="00D376C0">
      <w:pPr>
        <w:pStyle w:val="Ttulo1"/>
        <w:spacing w:before="0" w:after="0"/>
        <w:jc w:val="both"/>
        <w:rPr>
          <w:rFonts w:ascii="Arial" w:eastAsia="Arial" w:hAnsi="Arial" w:cs="Arial"/>
          <w:color w:val="000000"/>
          <w:sz w:val="24"/>
          <w:szCs w:val="24"/>
          <w:highlight w:val="yellow"/>
        </w:rPr>
      </w:pPr>
    </w:p>
    <w:p w14:paraId="0014F3B4" w14:textId="77777777" w:rsidR="00D376C0" w:rsidRDefault="00000000">
      <w:pPr>
        <w:pStyle w:val="Ttulo1"/>
        <w:spacing w:before="0" w:after="0"/>
        <w:jc w:val="both"/>
        <w:rPr>
          <w:rFonts w:ascii="Arial" w:eastAsia="Arial" w:hAnsi="Arial" w:cs="Arial"/>
          <w:color w:val="000000"/>
          <w:sz w:val="24"/>
          <w:szCs w:val="24"/>
        </w:rPr>
      </w:pPr>
      <w:r>
        <w:rPr>
          <w:rFonts w:ascii="Arial" w:eastAsia="Arial" w:hAnsi="Arial" w:cs="Arial"/>
          <w:b/>
          <w:color w:val="000000"/>
          <w:sz w:val="24"/>
          <w:szCs w:val="24"/>
        </w:rPr>
        <w:t>TERCERO. –</w:t>
      </w:r>
      <w:r>
        <w:rPr>
          <w:rFonts w:ascii="Arial" w:eastAsia="Arial" w:hAnsi="Arial" w:cs="Arial"/>
          <w:color w:val="000000"/>
          <w:sz w:val="24"/>
          <w:szCs w:val="24"/>
        </w:rPr>
        <w:t xml:space="preserve"> Que, </w:t>
      </w:r>
      <w:r>
        <w:rPr>
          <w:rFonts w:ascii="Arial" w:eastAsia="Arial" w:hAnsi="Arial" w:cs="Arial"/>
          <w:color w:val="000000"/>
          <w:sz w:val="24"/>
          <w:szCs w:val="24"/>
          <w:highlight w:val="white"/>
        </w:rPr>
        <w:t>conforme a lo establecido en el artículo 54</w:t>
      </w:r>
      <w:r>
        <w:rPr>
          <w:rFonts w:ascii="Arial" w:eastAsia="Arial" w:hAnsi="Arial" w:cs="Arial"/>
          <w:color w:val="000000"/>
          <w:sz w:val="24"/>
          <w:szCs w:val="24"/>
        </w:rPr>
        <w:t xml:space="preserve"> de la Ley Para la Administración y Destino de Bienes Asegurados, Abandonados, Decomisados y Extinción de Dominio del Estado de Hidalgo, el Instituto se apoyará en el Comité de Donaciones y se integrará de conformidad con lo que establezca el reglamento de la Ley Para la Administración y Destino de Bienes Asegurados, Abandonados, Decomisados y Extinción de Dominio del Estado de Hidalgo.</w:t>
      </w:r>
    </w:p>
    <w:p w14:paraId="0014F3B5" w14:textId="77777777" w:rsidR="00D376C0" w:rsidRDefault="00D376C0">
      <w:pPr>
        <w:rPr>
          <w:sz w:val="24"/>
          <w:szCs w:val="24"/>
        </w:rPr>
      </w:pPr>
    </w:p>
    <w:p w14:paraId="0014F3B6" w14:textId="77777777" w:rsidR="00D376C0" w:rsidRDefault="00000000">
      <w:pPr>
        <w:jc w:val="both"/>
        <w:rPr>
          <w:sz w:val="24"/>
          <w:szCs w:val="24"/>
        </w:rPr>
      </w:pPr>
      <w:r>
        <w:rPr>
          <w:b/>
          <w:sz w:val="24"/>
          <w:szCs w:val="24"/>
        </w:rPr>
        <w:t xml:space="preserve">CUARTO. – </w:t>
      </w:r>
      <w:r>
        <w:rPr>
          <w:sz w:val="24"/>
          <w:szCs w:val="24"/>
        </w:rPr>
        <w:t xml:space="preserve">Que, de acuerdo con lo que establece el reglamento de la Ley Para la Administración y Destino de Bienes Asegurados, Abandonados, Decomisados y </w:t>
      </w:r>
      <w:r>
        <w:rPr>
          <w:sz w:val="24"/>
          <w:szCs w:val="24"/>
        </w:rPr>
        <w:lastRenderedPageBreak/>
        <w:t>Extinción de Dominio del Estado de Hidalgo, el Comité de Donaciones será la instancia encargada de autorizar las donaciones a favor de las dependencias y entidades paraestatales de la Administración Pública del Estado de Hidalgo, así como de los gobiernos de las entidades federativas y municipios, para que se utilicen en los servicios públicos locales, en fines educativos o de asistencia social, u otras políticas públicas prioritarias, o a instituciones autorizadas para recibir donativos, que lo requieran para el desarrollo de sus actividades.</w:t>
      </w:r>
    </w:p>
    <w:p w14:paraId="0014F3B7" w14:textId="77777777" w:rsidR="00D376C0" w:rsidRDefault="00D376C0">
      <w:pPr>
        <w:jc w:val="both"/>
        <w:rPr>
          <w:sz w:val="24"/>
          <w:szCs w:val="24"/>
        </w:rPr>
      </w:pPr>
    </w:p>
    <w:p w14:paraId="0014F3B8" w14:textId="77777777" w:rsidR="00D376C0" w:rsidRDefault="00000000">
      <w:pPr>
        <w:jc w:val="both"/>
        <w:rPr>
          <w:sz w:val="24"/>
          <w:szCs w:val="24"/>
        </w:rPr>
      </w:pPr>
      <w:r>
        <w:rPr>
          <w:b/>
          <w:sz w:val="24"/>
          <w:szCs w:val="24"/>
        </w:rPr>
        <w:t xml:space="preserve">QUINTO. – </w:t>
      </w:r>
      <w:r>
        <w:rPr>
          <w:sz w:val="24"/>
          <w:szCs w:val="24"/>
        </w:rPr>
        <w:t>Que, para proceder con la Donación de los Bienes administrados por el Instituto Hidalguense para devolver al pueblo lo Robado, es necesario formalizar el acto mediante los presentes lineamientos, en cumplimiento con las disposiciones legales, y para asegurar que la transferencia de los Bienes se realice de manera imparcial, transparente y clara.</w:t>
      </w:r>
    </w:p>
    <w:p w14:paraId="0014F3B9" w14:textId="77777777" w:rsidR="00D376C0" w:rsidRDefault="00D376C0">
      <w:pPr>
        <w:jc w:val="both"/>
        <w:rPr>
          <w:sz w:val="24"/>
          <w:szCs w:val="24"/>
        </w:rPr>
      </w:pPr>
    </w:p>
    <w:p w14:paraId="0014F3BA" w14:textId="77777777" w:rsidR="00D376C0" w:rsidRDefault="00000000">
      <w:pPr>
        <w:tabs>
          <w:tab w:val="left" w:pos="5265"/>
        </w:tabs>
        <w:rPr>
          <w:sz w:val="24"/>
          <w:szCs w:val="24"/>
        </w:rPr>
      </w:pPr>
      <w:r>
        <w:rPr>
          <w:sz w:val="24"/>
          <w:szCs w:val="24"/>
        </w:rPr>
        <w:t>Con base en lo anterior, he tenido a bien expedir los siguientes:</w:t>
      </w:r>
    </w:p>
    <w:p w14:paraId="0014F3BB" w14:textId="77777777" w:rsidR="00D376C0" w:rsidRDefault="00000000">
      <w:pPr>
        <w:tabs>
          <w:tab w:val="left" w:pos="5265"/>
        </w:tabs>
        <w:rPr>
          <w:sz w:val="24"/>
          <w:szCs w:val="24"/>
        </w:rPr>
      </w:pPr>
      <w:r>
        <w:rPr>
          <w:sz w:val="24"/>
          <w:szCs w:val="24"/>
        </w:rPr>
        <w:t xml:space="preserve">  </w:t>
      </w:r>
    </w:p>
    <w:p w14:paraId="0014F3BC" w14:textId="77777777" w:rsidR="00D376C0" w:rsidRDefault="00D376C0">
      <w:pPr>
        <w:tabs>
          <w:tab w:val="left" w:pos="5265"/>
        </w:tabs>
        <w:rPr>
          <w:sz w:val="24"/>
          <w:szCs w:val="24"/>
        </w:rPr>
      </w:pPr>
    </w:p>
    <w:p w14:paraId="0014F3BD" w14:textId="77777777" w:rsidR="00D376C0" w:rsidRDefault="00000000">
      <w:pPr>
        <w:pStyle w:val="Ttulo1"/>
        <w:tabs>
          <w:tab w:val="left" w:pos="8920"/>
        </w:tabs>
        <w:spacing w:before="0" w:after="0"/>
        <w:jc w:val="center"/>
        <w:rPr>
          <w:rFonts w:ascii="Arial" w:eastAsia="Arial" w:hAnsi="Arial" w:cs="Arial"/>
          <w:b/>
          <w:color w:val="000000"/>
          <w:sz w:val="24"/>
          <w:szCs w:val="24"/>
        </w:rPr>
      </w:pPr>
      <w:r>
        <w:rPr>
          <w:rFonts w:ascii="Arial" w:eastAsia="Arial" w:hAnsi="Arial" w:cs="Arial"/>
          <w:b/>
          <w:color w:val="000000"/>
          <w:sz w:val="24"/>
          <w:szCs w:val="24"/>
        </w:rPr>
        <w:t>LINEAMIENTOS DEL INSTITUTO HIDALGUENSE</w:t>
      </w:r>
    </w:p>
    <w:p w14:paraId="0014F3BE" w14:textId="77777777" w:rsidR="00D376C0" w:rsidRDefault="00000000">
      <w:pPr>
        <w:pStyle w:val="Ttulo1"/>
        <w:tabs>
          <w:tab w:val="left" w:pos="8920"/>
        </w:tabs>
        <w:spacing w:before="0" w:after="0"/>
        <w:jc w:val="center"/>
        <w:rPr>
          <w:rFonts w:ascii="Arial" w:eastAsia="Arial" w:hAnsi="Arial" w:cs="Arial"/>
          <w:b/>
          <w:color w:val="000000"/>
          <w:sz w:val="24"/>
          <w:szCs w:val="24"/>
        </w:rPr>
      </w:pPr>
      <w:r>
        <w:rPr>
          <w:rFonts w:ascii="Arial" w:eastAsia="Arial" w:hAnsi="Arial" w:cs="Arial"/>
          <w:b/>
          <w:color w:val="000000"/>
          <w:sz w:val="24"/>
          <w:szCs w:val="24"/>
        </w:rPr>
        <w:t xml:space="preserve"> PARA DEVOLVER AL PUEBLO LO ROBADO PARA LA DONACIÓN DE BIENES</w:t>
      </w:r>
    </w:p>
    <w:p w14:paraId="0014F3BF" w14:textId="77777777" w:rsidR="00D376C0" w:rsidRDefault="00D376C0">
      <w:pPr>
        <w:tabs>
          <w:tab w:val="left" w:pos="8920"/>
        </w:tabs>
        <w:rPr>
          <w:sz w:val="24"/>
          <w:szCs w:val="24"/>
        </w:rPr>
      </w:pPr>
    </w:p>
    <w:p w14:paraId="0014F3C0" w14:textId="77777777" w:rsidR="00D376C0" w:rsidRDefault="00000000">
      <w:pPr>
        <w:pStyle w:val="Ttulo1"/>
        <w:spacing w:before="0" w:after="0"/>
        <w:jc w:val="center"/>
        <w:rPr>
          <w:rFonts w:ascii="Arial" w:eastAsia="Arial" w:hAnsi="Arial" w:cs="Arial"/>
          <w:b/>
          <w:color w:val="000000"/>
          <w:sz w:val="24"/>
          <w:szCs w:val="24"/>
        </w:rPr>
      </w:pPr>
      <w:r>
        <w:rPr>
          <w:rFonts w:ascii="Arial" w:eastAsia="Arial" w:hAnsi="Arial" w:cs="Arial"/>
          <w:b/>
          <w:color w:val="000000"/>
          <w:sz w:val="24"/>
          <w:szCs w:val="24"/>
        </w:rPr>
        <w:t>CAPÍTULO PRIMERO</w:t>
      </w:r>
    </w:p>
    <w:p w14:paraId="0014F3C1" w14:textId="77777777" w:rsidR="00D376C0" w:rsidRDefault="00000000">
      <w:pPr>
        <w:pStyle w:val="Ttulo1"/>
        <w:spacing w:before="0" w:after="0"/>
        <w:jc w:val="center"/>
        <w:rPr>
          <w:rFonts w:ascii="Arial" w:eastAsia="Arial" w:hAnsi="Arial" w:cs="Arial"/>
          <w:b/>
          <w:color w:val="000000"/>
          <w:sz w:val="24"/>
          <w:szCs w:val="24"/>
        </w:rPr>
      </w:pPr>
      <w:r>
        <w:rPr>
          <w:rFonts w:ascii="Arial" w:eastAsia="Arial" w:hAnsi="Arial" w:cs="Arial"/>
          <w:b/>
          <w:color w:val="000000"/>
          <w:sz w:val="24"/>
          <w:szCs w:val="24"/>
        </w:rPr>
        <w:t>DISPOSICIONES GENERALES</w:t>
      </w:r>
    </w:p>
    <w:p w14:paraId="0014F3C2" w14:textId="77777777" w:rsidR="00D376C0" w:rsidRDefault="00D376C0">
      <w:pPr>
        <w:pStyle w:val="Ttulo1"/>
        <w:spacing w:before="0" w:after="0"/>
        <w:jc w:val="both"/>
        <w:rPr>
          <w:rFonts w:ascii="Arial" w:eastAsia="Arial" w:hAnsi="Arial" w:cs="Arial"/>
          <w:color w:val="000000"/>
          <w:sz w:val="24"/>
          <w:szCs w:val="24"/>
        </w:rPr>
      </w:pPr>
    </w:p>
    <w:p w14:paraId="0014F3C3" w14:textId="77777777" w:rsidR="00D376C0" w:rsidRDefault="00D376C0"/>
    <w:p w14:paraId="0014F3C4" w14:textId="77777777" w:rsidR="00D376C0" w:rsidRDefault="00000000">
      <w:pPr>
        <w:pBdr>
          <w:top w:val="nil"/>
          <w:left w:val="nil"/>
          <w:bottom w:val="nil"/>
          <w:right w:val="nil"/>
          <w:between w:val="nil"/>
        </w:pBdr>
        <w:ind w:right="-93"/>
        <w:jc w:val="both"/>
        <w:rPr>
          <w:b/>
          <w:color w:val="C00000"/>
          <w:sz w:val="24"/>
          <w:szCs w:val="24"/>
        </w:rPr>
      </w:pPr>
      <w:r>
        <w:rPr>
          <w:b/>
          <w:sz w:val="24"/>
          <w:szCs w:val="24"/>
        </w:rPr>
        <w:t>ARTÍCULO 1</w:t>
      </w:r>
      <w:r>
        <w:rPr>
          <w:b/>
          <w:color w:val="000000"/>
          <w:sz w:val="24"/>
          <w:szCs w:val="24"/>
        </w:rPr>
        <w:t>.</w:t>
      </w:r>
      <w:r>
        <w:rPr>
          <w:b/>
          <w:sz w:val="24"/>
          <w:szCs w:val="24"/>
        </w:rPr>
        <w:t>-</w:t>
      </w:r>
      <w:r>
        <w:rPr>
          <w:color w:val="000000"/>
          <w:sz w:val="24"/>
          <w:szCs w:val="24"/>
        </w:rPr>
        <w:t xml:space="preserve"> </w:t>
      </w:r>
      <w:r>
        <w:rPr>
          <w:sz w:val="24"/>
          <w:szCs w:val="24"/>
        </w:rPr>
        <w:t>El objeto de los presentes lineamientos es establecer los criterios generales para llevar a cabo la Donación de Bienes, tal como lo establece la Ley para la Administración y Destino de Bienes Asegurados, Abandonados, Decomisados y Extinción de Dominio del Estado de Hidalgo, así como regular las solicitudes para efectuar las donaciones y el registro de los donatarios.</w:t>
      </w:r>
    </w:p>
    <w:p w14:paraId="0014F3C5" w14:textId="77777777" w:rsidR="00D376C0" w:rsidRDefault="00D376C0">
      <w:pPr>
        <w:pBdr>
          <w:top w:val="nil"/>
          <w:left w:val="nil"/>
          <w:bottom w:val="nil"/>
          <w:right w:val="nil"/>
          <w:between w:val="nil"/>
        </w:pBdr>
        <w:ind w:right="-91"/>
        <w:jc w:val="both"/>
        <w:rPr>
          <w:sz w:val="24"/>
          <w:szCs w:val="24"/>
        </w:rPr>
      </w:pPr>
    </w:p>
    <w:p w14:paraId="0014F3C6" w14:textId="77777777" w:rsidR="00D376C0" w:rsidRDefault="00000000">
      <w:pPr>
        <w:pBdr>
          <w:top w:val="nil"/>
          <w:left w:val="nil"/>
          <w:bottom w:val="nil"/>
          <w:right w:val="nil"/>
          <w:between w:val="nil"/>
        </w:pBdr>
        <w:ind w:right="-93"/>
        <w:jc w:val="both"/>
        <w:rPr>
          <w:color w:val="000000"/>
          <w:sz w:val="24"/>
          <w:szCs w:val="24"/>
        </w:rPr>
      </w:pPr>
      <w:r>
        <w:rPr>
          <w:b/>
          <w:sz w:val="24"/>
          <w:szCs w:val="24"/>
        </w:rPr>
        <w:t xml:space="preserve">ARTÍCULO 2.- </w:t>
      </w:r>
      <w:r>
        <w:rPr>
          <w:color w:val="000000"/>
          <w:sz w:val="24"/>
          <w:szCs w:val="24"/>
        </w:rPr>
        <w:t>La Donación de los bienes a favor de las dependencias y entidades paraestatales de la Administración Pública del Estado de Hidalgo, así como de los   gobiernos de las entidades federativas y municipios</w:t>
      </w:r>
      <w:r>
        <w:rPr>
          <w:sz w:val="24"/>
          <w:szCs w:val="24"/>
        </w:rPr>
        <w:t>, se realizará conforme a</w:t>
      </w:r>
      <w:r>
        <w:rPr>
          <w:color w:val="000000"/>
          <w:sz w:val="24"/>
          <w:szCs w:val="24"/>
        </w:rPr>
        <w:t xml:space="preserve"> lo dispuesto por la Ley, </w:t>
      </w:r>
      <w:r>
        <w:rPr>
          <w:sz w:val="24"/>
          <w:szCs w:val="24"/>
        </w:rPr>
        <w:t xml:space="preserve">su Reglamento </w:t>
      </w:r>
      <w:r>
        <w:rPr>
          <w:color w:val="000000"/>
          <w:sz w:val="24"/>
          <w:szCs w:val="24"/>
        </w:rPr>
        <w:t xml:space="preserve">y los presentes </w:t>
      </w:r>
      <w:r>
        <w:rPr>
          <w:sz w:val="24"/>
          <w:szCs w:val="24"/>
        </w:rPr>
        <w:t>lineamientos</w:t>
      </w:r>
      <w:r>
        <w:rPr>
          <w:color w:val="000000"/>
          <w:sz w:val="24"/>
          <w:szCs w:val="24"/>
        </w:rPr>
        <w:t>.</w:t>
      </w:r>
    </w:p>
    <w:p w14:paraId="0014F3C7" w14:textId="77777777" w:rsidR="00D376C0" w:rsidRDefault="00D376C0">
      <w:pPr>
        <w:pBdr>
          <w:top w:val="nil"/>
          <w:left w:val="nil"/>
          <w:bottom w:val="nil"/>
          <w:right w:val="nil"/>
          <w:between w:val="nil"/>
        </w:pBdr>
        <w:spacing w:before="7"/>
        <w:ind w:right="-93"/>
        <w:jc w:val="both"/>
        <w:rPr>
          <w:color w:val="000000"/>
          <w:sz w:val="24"/>
          <w:szCs w:val="24"/>
        </w:rPr>
      </w:pPr>
    </w:p>
    <w:p w14:paraId="0014F3C8" w14:textId="77777777" w:rsidR="00D376C0" w:rsidRDefault="00000000">
      <w:pPr>
        <w:pBdr>
          <w:top w:val="nil"/>
          <w:left w:val="nil"/>
          <w:bottom w:val="nil"/>
          <w:right w:val="nil"/>
          <w:between w:val="nil"/>
        </w:pBdr>
        <w:ind w:right="-93"/>
        <w:jc w:val="both"/>
        <w:rPr>
          <w:color w:val="000000"/>
          <w:sz w:val="24"/>
          <w:szCs w:val="24"/>
        </w:rPr>
      </w:pPr>
      <w:r>
        <w:rPr>
          <w:b/>
          <w:sz w:val="24"/>
          <w:szCs w:val="24"/>
        </w:rPr>
        <w:lastRenderedPageBreak/>
        <w:t>ARTÍCULO 3</w:t>
      </w:r>
      <w:r>
        <w:rPr>
          <w:b/>
          <w:color w:val="000000"/>
          <w:sz w:val="24"/>
          <w:szCs w:val="24"/>
        </w:rPr>
        <w:t>.</w:t>
      </w:r>
      <w:r>
        <w:rPr>
          <w:b/>
          <w:sz w:val="24"/>
          <w:szCs w:val="24"/>
        </w:rPr>
        <w:t>-</w:t>
      </w:r>
      <w:r>
        <w:rPr>
          <w:color w:val="000000"/>
          <w:sz w:val="24"/>
          <w:szCs w:val="24"/>
        </w:rPr>
        <w:t xml:space="preserve"> Para efecto de los presentes Lineamientos, se entenderá por:</w:t>
      </w:r>
    </w:p>
    <w:p w14:paraId="0014F3C9" w14:textId="77777777" w:rsidR="00D376C0" w:rsidRDefault="00000000">
      <w:pPr>
        <w:pBdr>
          <w:top w:val="nil"/>
          <w:left w:val="nil"/>
          <w:bottom w:val="nil"/>
          <w:right w:val="nil"/>
          <w:between w:val="nil"/>
        </w:pBdr>
        <w:ind w:right="-93"/>
        <w:jc w:val="both"/>
        <w:rPr>
          <w:color w:val="000000"/>
          <w:sz w:val="24"/>
          <w:szCs w:val="24"/>
        </w:rPr>
      </w:pPr>
      <w:r>
        <w:rPr>
          <w:sz w:val="24"/>
          <w:szCs w:val="24"/>
        </w:rPr>
        <w:t xml:space="preserve"> </w:t>
      </w:r>
    </w:p>
    <w:p w14:paraId="0014F3CA" w14:textId="77777777" w:rsidR="00D376C0" w:rsidRDefault="00000000">
      <w:pPr>
        <w:pBdr>
          <w:top w:val="nil"/>
          <w:left w:val="nil"/>
          <w:bottom w:val="nil"/>
          <w:right w:val="nil"/>
          <w:between w:val="nil"/>
        </w:pBdr>
        <w:tabs>
          <w:tab w:val="left" w:pos="1127"/>
          <w:tab w:val="left" w:pos="1128"/>
        </w:tabs>
        <w:ind w:right="-93"/>
        <w:jc w:val="both"/>
        <w:rPr>
          <w:color w:val="000000"/>
          <w:sz w:val="24"/>
          <w:szCs w:val="24"/>
        </w:rPr>
      </w:pPr>
      <w:r>
        <w:rPr>
          <w:b/>
          <w:sz w:val="24"/>
          <w:szCs w:val="24"/>
        </w:rPr>
        <w:t xml:space="preserve">I.- </w:t>
      </w:r>
      <w:r>
        <w:rPr>
          <w:b/>
          <w:color w:val="000000"/>
          <w:sz w:val="24"/>
          <w:szCs w:val="24"/>
        </w:rPr>
        <w:t xml:space="preserve">BIENES: </w:t>
      </w:r>
      <w:r>
        <w:rPr>
          <w:sz w:val="24"/>
          <w:szCs w:val="24"/>
        </w:rPr>
        <w:t xml:space="preserve">A los bienes referidos en el artículo 1° de la </w:t>
      </w:r>
      <w:r>
        <w:rPr>
          <w:color w:val="000000"/>
          <w:sz w:val="24"/>
          <w:szCs w:val="24"/>
        </w:rPr>
        <w:t>Ley para la Administración y Destino de Bienes Asegurados, Aband</w:t>
      </w:r>
      <w:r>
        <w:rPr>
          <w:sz w:val="24"/>
          <w:szCs w:val="24"/>
        </w:rPr>
        <w:t>onados, Decomisados y Extinción de Dominio del Estado de Hidalgo</w:t>
      </w:r>
      <w:r>
        <w:rPr>
          <w:color w:val="000000"/>
          <w:sz w:val="24"/>
          <w:szCs w:val="24"/>
        </w:rPr>
        <w:t xml:space="preserve">; </w:t>
      </w:r>
    </w:p>
    <w:p w14:paraId="0014F3CB" w14:textId="77777777" w:rsidR="00D376C0" w:rsidRDefault="00D376C0">
      <w:pPr>
        <w:pBdr>
          <w:top w:val="nil"/>
          <w:left w:val="nil"/>
          <w:bottom w:val="nil"/>
          <w:right w:val="nil"/>
          <w:between w:val="nil"/>
        </w:pBdr>
        <w:tabs>
          <w:tab w:val="left" w:pos="1127"/>
          <w:tab w:val="left" w:pos="1128"/>
        </w:tabs>
        <w:ind w:right="-93"/>
        <w:jc w:val="both"/>
        <w:rPr>
          <w:color w:val="000000"/>
          <w:sz w:val="24"/>
          <w:szCs w:val="24"/>
        </w:rPr>
      </w:pPr>
    </w:p>
    <w:p w14:paraId="0014F3CC" w14:textId="77777777" w:rsidR="00D376C0" w:rsidRDefault="00000000">
      <w:pPr>
        <w:pBdr>
          <w:top w:val="nil"/>
          <w:left w:val="nil"/>
          <w:bottom w:val="nil"/>
          <w:right w:val="nil"/>
          <w:between w:val="nil"/>
        </w:pBdr>
        <w:tabs>
          <w:tab w:val="left" w:pos="1113"/>
          <w:tab w:val="left" w:pos="1114"/>
        </w:tabs>
        <w:ind w:right="-93"/>
        <w:jc w:val="both"/>
        <w:rPr>
          <w:color w:val="000000"/>
          <w:sz w:val="24"/>
          <w:szCs w:val="24"/>
        </w:rPr>
      </w:pPr>
      <w:r>
        <w:rPr>
          <w:b/>
          <w:sz w:val="24"/>
          <w:szCs w:val="24"/>
        </w:rPr>
        <w:t xml:space="preserve">II.- </w:t>
      </w:r>
      <w:r>
        <w:rPr>
          <w:b/>
          <w:color w:val="000000"/>
          <w:sz w:val="24"/>
          <w:szCs w:val="24"/>
        </w:rPr>
        <w:t xml:space="preserve">COMITÉ: </w:t>
      </w:r>
      <w:r>
        <w:rPr>
          <w:color w:val="000000"/>
          <w:sz w:val="24"/>
          <w:szCs w:val="24"/>
        </w:rPr>
        <w:t xml:space="preserve">Al Comité </w:t>
      </w:r>
      <w:r>
        <w:rPr>
          <w:sz w:val="24"/>
          <w:szCs w:val="24"/>
        </w:rPr>
        <w:t>de</w:t>
      </w:r>
      <w:r>
        <w:rPr>
          <w:color w:val="000000"/>
          <w:sz w:val="24"/>
          <w:szCs w:val="24"/>
        </w:rPr>
        <w:t xml:space="preserve"> Donaciones </w:t>
      </w:r>
      <w:r>
        <w:rPr>
          <w:sz w:val="24"/>
          <w:szCs w:val="24"/>
        </w:rPr>
        <w:t>del Instituto Hidalguense para Devolver al Pueblo lo Robado</w:t>
      </w:r>
      <w:r>
        <w:rPr>
          <w:color w:val="000000"/>
          <w:sz w:val="24"/>
          <w:szCs w:val="24"/>
        </w:rPr>
        <w:t xml:space="preserve">; </w:t>
      </w:r>
    </w:p>
    <w:p w14:paraId="0014F3CD" w14:textId="77777777" w:rsidR="00D376C0" w:rsidRDefault="00D376C0">
      <w:pPr>
        <w:pBdr>
          <w:top w:val="nil"/>
          <w:left w:val="nil"/>
          <w:bottom w:val="nil"/>
          <w:right w:val="nil"/>
          <w:between w:val="nil"/>
        </w:pBdr>
        <w:tabs>
          <w:tab w:val="left" w:pos="1113"/>
          <w:tab w:val="left" w:pos="1114"/>
        </w:tabs>
        <w:ind w:right="-93"/>
        <w:jc w:val="both"/>
        <w:rPr>
          <w:color w:val="000000"/>
          <w:sz w:val="24"/>
          <w:szCs w:val="24"/>
        </w:rPr>
      </w:pPr>
    </w:p>
    <w:p w14:paraId="0014F3CE" w14:textId="77777777" w:rsidR="00D376C0" w:rsidRDefault="00000000">
      <w:pPr>
        <w:pBdr>
          <w:top w:val="nil"/>
          <w:left w:val="nil"/>
          <w:bottom w:val="nil"/>
          <w:right w:val="nil"/>
          <w:between w:val="nil"/>
        </w:pBdr>
        <w:tabs>
          <w:tab w:val="left" w:pos="1114"/>
        </w:tabs>
        <w:ind w:right="-93"/>
        <w:jc w:val="both"/>
        <w:rPr>
          <w:sz w:val="24"/>
          <w:szCs w:val="24"/>
        </w:rPr>
      </w:pPr>
      <w:r>
        <w:rPr>
          <w:b/>
          <w:sz w:val="24"/>
          <w:szCs w:val="24"/>
        </w:rPr>
        <w:t xml:space="preserve">III.- </w:t>
      </w:r>
      <w:r>
        <w:rPr>
          <w:b/>
          <w:color w:val="000000"/>
          <w:sz w:val="24"/>
          <w:szCs w:val="24"/>
        </w:rPr>
        <w:t xml:space="preserve">DONACIÓN: </w:t>
      </w:r>
      <w:r>
        <w:rPr>
          <w:sz w:val="24"/>
          <w:szCs w:val="24"/>
        </w:rPr>
        <w:t>Acto jurídico mediante el cual el Instituto Hidalguense para Devolver al Pueblo lo Robado, en su calidad de administrador de los bienes que le hayan transferido, transmite de manera pura y a título gratuito la propiedad y posesión de uno o más bienes;</w:t>
      </w:r>
    </w:p>
    <w:p w14:paraId="0014F3CF" w14:textId="77777777" w:rsidR="00D376C0" w:rsidRDefault="00D376C0">
      <w:pPr>
        <w:pBdr>
          <w:top w:val="nil"/>
          <w:left w:val="nil"/>
          <w:bottom w:val="nil"/>
          <w:right w:val="nil"/>
          <w:between w:val="nil"/>
        </w:pBdr>
        <w:tabs>
          <w:tab w:val="left" w:pos="1114"/>
        </w:tabs>
        <w:ind w:right="-93"/>
        <w:jc w:val="both"/>
        <w:rPr>
          <w:sz w:val="24"/>
          <w:szCs w:val="24"/>
        </w:rPr>
      </w:pPr>
    </w:p>
    <w:p w14:paraId="0014F3D0" w14:textId="77777777" w:rsidR="00D376C0" w:rsidRDefault="00000000">
      <w:pPr>
        <w:pBdr>
          <w:top w:val="nil"/>
          <w:left w:val="nil"/>
          <w:bottom w:val="nil"/>
          <w:right w:val="nil"/>
          <w:between w:val="nil"/>
        </w:pBdr>
        <w:tabs>
          <w:tab w:val="left" w:pos="1114"/>
        </w:tabs>
        <w:ind w:right="-93"/>
        <w:jc w:val="both"/>
        <w:rPr>
          <w:color w:val="040C28"/>
          <w:sz w:val="24"/>
          <w:szCs w:val="24"/>
        </w:rPr>
      </w:pPr>
      <w:r>
        <w:rPr>
          <w:b/>
          <w:sz w:val="24"/>
          <w:szCs w:val="24"/>
        </w:rPr>
        <w:t xml:space="preserve">IV.- </w:t>
      </w:r>
      <w:r>
        <w:rPr>
          <w:b/>
          <w:color w:val="000000"/>
          <w:sz w:val="24"/>
          <w:szCs w:val="24"/>
        </w:rPr>
        <w:t xml:space="preserve">DONATARIO: </w:t>
      </w:r>
      <w:r>
        <w:rPr>
          <w:color w:val="000000"/>
          <w:sz w:val="24"/>
          <w:szCs w:val="24"/>
        </w:rPr>
        <w:t>A la</w:t>
      </w:r>
      <w:r>
        <w:rPr>
          <w:b/>
          <w:color w:val="000000"/>
          <w:sz w:val="24"/>
          <w:szCs w:val="24"/>
        </w:rPr>
        <w:t xml:space="preserve"> </w:t>
      </w:r>
      <w:r>
        <w:rPr>
          <w:color w:val="040C28"/>
          <w:sz w:val="24"/>
          <w:szCs w:val="24"/>
        </w:rPr>
        <w:t>persona a cuyo favor se formaliza la donación;</w:t>
      </w:r>
    </w:p>
    <w:p w14:paraId="0014F3D1" w14:textId="77777777" w:rsidR="00D376C0" w:rsidRDefault="00D376C0">
      <w:pPr>
        <w:pBdr>
          <w:top w:val="nil"/>
          <w:left w:val="nil"/>
          <w:bottom w:val="nil"/>
          <w:right w:val="nil"/>
          <w:between w:val="nil"/>
        </w:pBdr>
        <w:tabs>
          <w:tab w:val="left" w:pos="1114"/>
        </w:tabs>
        <w:ind w:right="-93"/>
        <w:jc w:val="both"/>
        <w:rPr>
          <w:sz w:val="24"/>
          <w:szCs w:val="24"/>
        </w:rPr>
      </w:pPr>
    </w:p>
    <w:p w14:paraId="0014F3D2" w14:textId="77777777" w:rsidR="00D376C0" w:rsidRDefault="00000000">
      <w:pPr>
        <w:pBdr>
          <w:top w:val="nil"/>
          <w:left w:val="nil"/>
          <w:bottom w:val="nil"/>
          <w:right w:val="nil"/>
          <w:between w:val="nil"/>
        </w:pBdr>
        <w:tabs>
          <w:tab w:val="left" w:pos="1113"/>
          <w:tab w:val="left" w:pos="1114"/>
        </w:tabs>
        <w:ind w:right="-93"/>
        <w:jc w:val="both"/>
        <w:rPr>
          <w:b/>
          <w:color w:val="C00000"/>
          <w:sz w:val="24"/>
          <w:szCs w:val="24"/>
        </w:rPr>
      </w:pPr>
      <w:r>
        <w:rPr>
          <w:b/>
          <w:sz w:val="24"/>
          <w:szCs w:val="24"/>
        </w:rPr>
        <w:t xml:space="preserve">V.- </w:t>
      </w:r>
      <w:r>
        <w:rPr>
          <w:b/>
          <w:color w:val="000000"/>
          <w:sz w:val="24"/>
          <w:szCs w:val="24"/>
        </w:rPr>
        <w:t>INSTITUTO:</w:t>
      </w:r>
      <w:r>
        <w:rPr>
          <w:b/>
          <w:sz w:val="24"/>
          <w:szCs w:val="24"/>
        </w:rPr>
        <w:t xml:space="preserve"> </w:t>
      </w:r>
      <w:r>
        <w:rPr>
          <w:sz w:val="24"/>
          <w:szCs w:val="24"/>
        </w:rPr>
        <w:t>Al</w:t>
      </w:r>
      <w:r>
        <w:rPr>
          <w:color w:val="000000"/>
          <w:sz w:val="24"/>
          <w:szCs w:val="24"/>
        </w:rPr>
        <w:t xml:space="preserve"> Instituto Hidalguense para Devolver al Pueblo lo Robado;</w:t>
      </w:r>
    </w:p>
    <w:p w14:paraId="0014F3D3" w14:textId="77777777" w:rsidR="00D376C0" w:rsidRDefault="00D376C0">
      <w:pPr>
        <w:pBdr>
          <w:top w:val="nil"/>
          <w:left w:val="nil"/>
          <w:bottom w:val="nil"/>
          <w:right w:val="nil"/>
          <w:between w:val="nil"/>
        </w:pBdr>
        <w:tabs>
          <w:tab w:val="left" w:pos="1113"/>
          <w:tab w:val="left" w:pos="1114"/>
        </w:tabs>
        <w:ind w:right="-93"/>
        <w:jc w:val="both"/>
        <w:rPr>
          <w:sz w:val="24"/>
          <w:szCs w:val="24"/>
        </w:rPr>
      </w:pPr>
    </w:p>
    <w:p w14:paraId="0014F3D4" w14:textId="77777777" w:rsidR="00D376C0" w:rsidRDefault="00000000">
      <w:pPr>
        <w:pBdr>
          <w:top w:val="nil"/>
          <w:left w:val="nil"/>
          <w:bottom w:val="nil"/>
          <w:right w:val="nil"/>
          <w:between w:val="nil"/>
        </w:pBdr>
        <w:tabs>
          <w:tab w:val="left" w:pos="1113"/>
          <w:tab w:val="left" w:pos="1114"/>
        </w:tabs>
        <w:ind w:right="-93"/>
        <w:jc w:val="both"/>
        <w:rPr>
          <w:b/>
          <w:color w:val="000000"/>
          <w:sz w:val="24"/>
          <w:szCs w:val="24"/>
        </w:rPr>
      </w:pPr>
      <w:r>
        <w:rPr>
          <w:b/>
          <w:sz w:val="24"/>
          <w:szCs w:val="24"/>
        </w:rPr>
        <w:t xml:space="preserve">VI.- </w:t>
      </w:r>
      <w:r>
        <w:rPr>
          <w:b/>
          <w:color w:val="000000"/>
          <w:sz w:val="24"/>
          <w:szCs w:val="24"/>
        </w:rPr>
        <w:t xml:space="preserve">JUNTA DE GOBIERNO: </w:t>
      </w:r>
      <w:r>
        <w:rPr>
          <w:sz w:val="24"/>
          <w:szCs w:val="24"/>
        </w:rPr>
        <w:t>L</w:t>
      </w:r>
      <w:r>
        <w:rPr>
          <w:color w:val="000000"/>
          <w:sz w:val="24"/>
          <w:szCs w:val="24"/>
        </w:rPr>
        <w:t>a Junta de Gobierno del Instituto;</w:t>
      </w:r>
    </w:p>
    <w:p w14:paraId="0014F3D5" w14:textId="77777777" w:rsidR="00D376C0" w:rsidRDefault="00D376C0">
      <w:pPr>
        <w:pBdr>
          <w:top w:val="nil"/>
          <w:left w:val="nil"/>
          <w:bottom w:val="nil"/>
          <w:right w:val="nil"/>
          <w:between w:val="nil"/>
        </w:pBdr>
        <w:tabs>
          <w:tab w:val="left" w:pos="1113"/>
          <w:tab w:val="left" w:pos="1114"/>
        </w:tabs>
        <w:ind w:right="-93"/>
        <w:jc w:val="both"/>
        <w:rPr>
          <w:color w:val="000000"/>
          <w:sz w:val="24"/>
          <w:szCs w:val="24"/>
        </w:rPr>
      </w:pPr>
    </w:p>
    <w:p w14:paraId="0014F3D6" w14:textId="77777777" w:rsidR="00D376C0" w:rsidRDefault="00000000">
      <w:pPr>
        <w:pBdr>
          <w:top w:val="nil"/>
          <w:left w:val="nil"/>
          <w:bottom w:val="nil"/>
          <w:right w:val="nil"/>
          <w:between w:val="nil"/>
        </w:pBdr>
        <w:tabs>
          <w:tab w:val="left" w:pos="1113"/>
          <w:tab w:val="left" w:pos="1114"/>
        </w:tabs>
        <w:ind w:right="-93"/>
        <w:jc w:val="both"/>
        <w:rPr>
          <w:color w:val="000000"/>
          <w:sz w:val="24"/>
          <w:szCs w:val="24"/>
        </w:rPr>
      </w:pPr>
      <w:r>
        <w:rPr>
          <w:b/>
          <w:sz w:val="24"/>
          <w:szCs w:val="24"/>
        </w:rPr>
        <w:t xml:space="preserve">VII.- </w:t>
      </w:r>
      <w:r>
        <w:rPr>
          <w:b/>
          <w:color w:val="000000"/>
          <w:sz w:val="24"/>
          <w:szCs w:val="24"/>
        </w:rPr>
        <w:t>LEY:</w:t>
      </w:r>
      <w:r>
        <w:rPr>
          <w:color w:val="000000"/>
          <w:sz w:val="24"/>
          <w:szCs w:val="24"/>
        </w:rPr>
        <w:t xml:space="preserve"> </w:t>
      </w:r>
      <w:r>
        <w:rPr>
          <w:sz w:val="24"/>
          <w:szCs w:val="24"/>
        </w:rPr>
        <w:t>A l</w:t>
      </w:r>
      <w:r>
        <w:rPr>
          <w:color w:val="000000"/>
          <w:sz w:val="24"/>
          <w:szCs w:val="24"/>
        </w:rPr>
        <w:t>a Ley para la Administración y Destino de Bienes Asegurados, Abandonados, Decomisados y Extinción de Dominio del Estado de Hidalgo;</w:t>
      </w:r>
    </w:p>
    <w:p w14:paraId="0014F3D7" w14:textId="77777777" w:rsidR="00D376C0" w:rsidRDefault="00D376C0">
      <w:pPr>
        <w:pBdr>
          <w:top w:val="nil"/>
          <w:left w:val="nil"/>
          <w:bottom w:val="nil"/>
          <w:right w:val="nil"/>
          <w:between w:val="nil"/>
        </w:pBdr>
        <w:tabs>
          <w:tab w:val="left" w:pos="1113"/>
          <w:tab w:val="left" w:pos="1114"/>
        </w:tabs>
        <w:ind w:right="-93"/>
        <w:jc w:val="both"/>
        <w:rPr>
          <w:color w:val="000000"/>
          <w:sz w:val="24"/>
          <w:szCs w:val="24"/>
        </w:rPr>
      </w:pPr>
    </w:p>
    <w:p w14:paraId="0014F3D8" w14:textId="77777777" w:rsidR="00D376C0" w:rsidRDefault="00000000">
      <w:pPr>
        <w:pBdr>
          <w:top w:val="nil"/>
          <w:left w:val="nil"/>
          <w:bottom w:val="nil"/>
          <w:right w:val="nil"/>
          <w:between w:val="nil"/>
        </w:pBdr>
        <w:tabs>
          <w:tab w:val="left" w:pos="1113"/>
        </w:tabs>
        <w:ind w:right="-93"/>
        <w:jc w:val="both"/>
        <w:rPr>
          <w:color w:val="000000"/>
          <w:sz w:val="24"/>
          <w:szCs w:val="24"/>
        </w:rPr>
      </w:pPr>
      <w:r>
        <w:rPr>
          <w:b/>
          <w:sz w:val="24"/>
          <w:szCs w:val="24"/>
        </w:rPr>
        <w:t xml:space="preserve">VIII.- </w:t>
      </w:r>
      <w:r>
        <w:rPr>
          <w:b/>
          <w:color w:val="000000"/>
          <w:sz w:val="24"/>
          <w:szCs w:val="24"/>
        </w:rPr>
        <w:t xml:space="preserve">LINEAMIENTOS: </w:t>
      </w:r>
      <w:r>
        <w:rPr>
          <w:sz w:val="24"/>
          <w:szCs w:val="24"/>
        </w:rPr>
        <w:t>A l</w:t>
      </w:r>
      <w:r>
        <w:rPr>
          <w:color w:val="000000"/>
          <w:sz w:val="24"/>
          <w:szCs w:val="24"/>
        </w:rPr>
        <w:t xml:space="preserve">os Lineamientos </w:t>
      </w:r>
      <w:r>
        <w:rPr>
          <w:sz w:val="24"/>
          <w:szCs w:val="24"/>
        </w:rPr>
        <w:t>de</w:t>
      </w:r>
      <w:r>
        <w:rPr>
          <w:color w:val="000000"/>
          <w:sz w:val="24"/>
          <w:szCs w:val="24"/>
        </w:rPr>
        <w:t xml:space="preserve"> Donación de Bienes del Instituto;</w:t>
      </w:r>
    </w:p>
    <w:p w14:paraId="0014F3D9" w14:textId="77777777" w:rsidR="00D376C0" w:rsidRDefault="00D376C0">
      <w:pPr>
        <w:pBdr>
          <w:top w:val="nil"/>
          <w:left w:val="nil"/>
          <w:bottom w:val="nil"/>
          <w:right w:val="nil"/>
          <w:between w:val="nil"/>
        </w:pBdr>
        <w:tabs>
          <w:tab w:val="left" w:pos="1276"/>
        </w:tabs>
        <w:ind w:right="-93"/>
        <w:jc w:val="both"/>
        <w:rPr>
          <w:sz w:val="24"/>
          <w:szCs w:val="24"/>
        </w:rPr>
      </w:pPr>
    </w:p>
    <w:p w14:paraId="0014F3DA" w14:textId="77777777" w:rsidR="00D376C0" w:rsidRDefault="00000000">
      <w:pPr>
        <w:pBdr>
          <w:top w:val="nil"/>
          <w:left w:val="nil"/>
          <w:bottom w:val="nil"/>
          <w:right w:val="nil"/>
          <w:between w:val="nil"/>
        </w:pBdr>
        <w:tabs>
          <w:tab w:val="left" w:pos="1113"/>
          <w:tab w:val="left" w:pos="1114"/>
        </w:tabs>
        <w:ind w:right="-93"/>
        <w:jc w:val="both"/>
        <w:rPr>
          <w:sz w:val="24"/>
          <w:szCs w:val="24"/>
        </w:rPr>
      </w:pPr>
      <w:r>
        <w:rPr>
          <w:b/>
          <w:sz w:val="24"/>
          <w:szCs w:val="24"/>
        </w:rPr>
        <w:t>IX.- PORTAL INSTITUCIONAL</w:t>
      </w:r>
      <w:r>
        <w:rPr>
          <w:b/>
          <w:color w:val="000000"/>
          <w:sz w:val="24"/>
          <w:szCs w:val="24"/>
        </w:rPr>
        <w:t xml:space="preserve">: </w:t>
      </w:r>
      <w:r>
        <w:rPr>
          <w:sz w:val="24"/>
          <w:szCs w:val="24"/>
        </w:rPr>
        <w:t>Al Portal Institucional del Instituto;</w:t>
      </w:r>
    </w:p>
    <w:p w14:paraId="0014F3DB" w14:textId="77777777" w:rsidR="00D376C0" w:rsidRDefault="00D376C0">
      <w:pPr>
        <w:pBdr>
          <w:top w:val="nil"/>
          <w:left w:val="nil"/>
          <w:bottom w:val="nil"/>
          <w:right w:val="nil"/>
          <w:between w:val="nil"/>
        </w:pBdr>
        <w:tabs>
          <w:tab w:val="left" w:pos="1113"/>
          <w:tab w:val="left" w:pos="1114"/>
        </w:tabs>
        <w:ind w:right="-93"/>
        <w:jc w:val="both"/>
        <w:rPr>
          <w:sz w:val="24"/>
          <w:szCs w:val="24"/>
        </w:rPr>
      </w:pPr>
    </w:p>
    <w:p w14:paraId="0014F3DC" w14:textId="77777777" w:rsidR="00D376C0" w:rsidRDefault="00000000">
      <w:pPr>
        <w:pBdr>
          <w:top w:val="nil"/>
          <w:left w:val="nil"/>
          <w:bottom w:val="nil"/>
          <w:right w:val="nil"/>
          <w:between w:val="nil"/>
        </w:pBdr>
        <w:tabs>
          <w:tab w:val="left" w:pos="1113"/>
          <w:tab w:val="left" w:pos="1114"/>
        </w:tabs>
        <w:ind w:right="-93"/>
        <w:jc w:val="both"/>
        <w:rPr>
          <w:b/>
          <w:sz w:val="24"/>
          <w:szCs w:val="24"/>
        </w:rPr>
      </w:pPr>
      <w:r>
        <w:rPr>
          <w:b/>
          <w:sz w:val="24"/>
          <w:szCs w:val="24"/>
        </w:rPr>
        <w:t xml:space="preserve">X.- </w:t>
      </w:r>
      <w:r>
        <w:rPr>
          <w:b/>
          <w:color w:val="000000"/>
          <w:sz w:val="24"/>
          <w:szCs w:val="24"/>
        </w:rPr>
        <w:t xml:space="preserve">REGLAMENTO: </w:t>
      </w:r>
      <w:r>
        <w:rPr>
          <w:color w:val="000000"/>
          <w:sz w:val="24"/>
          <w:szCs w:val="24"/>
        </w:rPr>
        <w:t xml:space="preserve">Al reglamento de la </w:t>
      </w:r>
      <w:r>
        <w:rPr>
          <w:sz w:val="24"/>
          <w:szCs w:val="24"/>
        </w:rPr>
        <w:t>Ley.</w:t>
      </w:r>
    </w:p>
    <w:p w14:paraId="0014F3DD" w14:textId="77777777" w:rsidR="00D376C0" w:rsidRDefault="00D376C0">
      <w:pPr>
        <w:pBdr>
          <w:top w:val="nil"/>
          <w:left w:val="nil"/>
          <w:bottom w:val="nil"/>
          <w:right w:val="nil"/>
          <w:between w:val="nil"/>
        </w:pBdr>
        <w:tabs>
          <w:tab w:val="left" w:pos="1113"/>
          <w:tab w:val="left" w:pos="1114"/>
        </w:tabs>
        <w:ind w:right="-93"/>
        <w:jc w:val="both"/>
        <w:rPr>
          <w:b/>
          <w:sz w:val="24"/>
          <w:szCs w:val="24"/>
        </w:rPr>
      </w:pPr>
    </w:p>
    <w:p w14:paraId="0014F3DE" w14:textId="77777777" w:rsidR="00D376C0" w:rsidRDefault="00000000">
      <w:pPr>
        <w:pBdr>
          <w:top w:val="nil"/>
          <w:left w:val="nil"/>
          <w:bottom w:val="nil"/>
          <w:right w:val="nil"/>
          <w:between w:val="nil"/>
        </w:pBdr>
        <w:ind w:right="-93"/>
        <w:jc w:val="both"/>
        <w:rPr>
          <w:b/>
          <w:color w:val="C00000"/>
          <w:sz w:val="24"/>
          <w:szCs w:val="24"/>
        </w:rPr>
      </w:pPr>
      <w:r>
        <w:rPr>
          <w:b/>
          <w:sz w:val="24"/>
          <w:szCs w:val="24"/>
        </w:rPr>
        <w:t>ARTÍCULO 4.-</w:t>
      </w:r>
      <w:r>
        <w:rPr>
          <w:color w:val="000000"/>
          <w:sz w:val="24"/>
          <w:szCs w:val="24"/>
        </w:rPr>
        <w:t xml:space="preserve"> Los presentes Lineamientos son de observancia obligatoria para los integrantes del Comité, los miembros del Gabinete Social, los servidores públicos del Instituto y los </w:t>
      </w:r>
      <w:r>
        <w:rPr>
          <w:sz w:val="24"/>
          <w:szCs w:val="24"/>
        </w:rPr>
        <w:t>donatarios</w:t>
      </w:r>
      <w:r>
        <w:rPr>
          <w:color w:val="000000"/>
          <w:sz w:val="24"/>
          <w:szCs w:val="24"/>
        </w:rPr>
        <w:t xml:space="preserve">. </w:t>
      </w:r>
    </w:p>
    <w:p w14:paraId="0014F3DF" w14:textId="77777777" w:rsidR="00D376C0" w:rsidRDefault="00D376C0">
      <w:pPr>
        <w:pBdr>
          <w:top w:val="nil"/>
          <w:left w:val="nil"/>
          <w:bottom w:val="nil"/>
          <w:right w:val="nil"/>
          <w:between w:val="nil"/>
        </w:pBdr>
        <w:ind w:right="-93"/>
        <w:jc w:val="both"/>
        <w:rPr>
          <w:color w:val="000000"/>
          <w:sz w:val="24"/>
          <w:szCs w:val="24"/>
        </w:rPr>
      </w:pPr>
    </w:p>
    <w:p w14:paraId="0014F3E0" w14:textId="77777777" w:rsidR="00D376C0" w:rsidRDefault="00000000">
      <w:pPr>
        <w:pBdr>
          <w:top w:val="nil"/>
          <w:left w:val="nil"/>
          <w:bottom w:val="nil"/>
          <w:right w:val="nil"/>
          <w:between w:val="nil"/>
        </w:pBdr>
        <w:ind w:right="-93"/>
        <w:jc w:val="both"/>
        <w:rPr>
          <w:color w:val="000000"/>
          <w:sz w:val="24"/>
          <w:szCs w:val="24"/>
        </w:rPr>
      </w:pPr>
      <w:r>
        <w:rPr>
          <w:b/>
          <w:sz w:val="24"/>
          <w:szCs w:val="24"/>
        </w:rPr>
        <w:t>ARTÍCULO 5.-</w:t>
      </w:r>
      <w:r>
        <w:rPr>
          <w:color w:val="000000"/>
          <w:sz w:val="24"/>
          <w:szCs w:val="24"/>
        </w:rPr>
        <w:t xml:space="preserve"> La interpretación de los presentes Lineamientos para efectos administrativos estará a cargo de la Dirección </w:t>
      </w:r>
      <w:r>
        <w:rPr>
          <w:sz w:val="24"/>
          <w:szCs w:val="24"/>
        </w:rPr>
        <w:t xml:space="preserve">de Administración y Finanzas, así como de la Dirección Jurídica y Contenciosa </w:t>
      </w:r>
      <w:r>
        <w:rPr>
          <w:color w:val="000000"/>
          <w:sz w:val="24"/>
          <w:szCs w:val="24"/>
        </w:rPr>
        <w:t>del Instituto.</w:t>
      </w:r>
    </w:p>
    <w:p w14:paraId="0014F3E1" w14:textId="77777777" w:rsidR="00D376C0" w:rsidRDefault="00000000">
      <w:pPr>
        <w:pStyle w:val="Ttulo1"/>
        <w:spacing w:before="93"/>
        <w:ind w:right="-93"/>
        <w:jc w:val="center"/>
        <w:rPr>
          <w:rFonts w:ascii="Arial" w:eastAsia="Arial" w:hAnsi="Arial" w:cs="Arial"/>
          <w:b/>
          <w:color w:val="000000"/>
          <w:sz w:val="24"/>
          <w:szCs w:val="24"/>
        </w:rPr>
      </w:pPr>
      <w:r>
        <w:rPr>
          <w:rFonts w:ascii="Arial" w:eastAsia="Arial" w:hAnsi="Arial" w:cs="Arial"/>
          <w:b/>
          <w:color w:val="000000"/>
          <w:sz w:val="24"/>
          <w:szCs w:val="24"/>
        </w:rPr>
        <w:lastRenderedPageBreak/>
        <w:t>CAPÍTULO SEGUNDO</w:t>
      </w:r>
    </w:p>
    <w:p w14:paraId="0014F3E2" w14:textId="77777777" w:rsidR="00D376C0" w:rsidRDefault="00000000">
      <w:pPr>
        <w:spacing w:before="2"/>
        <w:ind w:right="-93"/>
        <w:jc w:val="center"/>
        <w:rPr>
          <w:b/>
          <w:sz w:val="24"/>
          <w:szCs w:val="24"/>
        </w:rPr>
      </w:pPr>
      <w:r>
        <w:rPr>
          <w:b/>
          <w:sz w:val="24"/>
          <w:szCs w:val="24"/>
        </w:rPr>
        <w:t xml:space="preserve">DEL COMITÉ </w:t>
      </w:r>
    </w:p>
    <w:p w14:paraId="0014F3E3" w14:textId="77777777" w:rsidR="00D376C0" w:rsidRDefault="00D376C0">
      <w:pPr>
        <w:spacing w:before="2"/>
        <w:ind w:right="-93"/>
        <w:jc w:val="center"/>
        <w:rPr>
          <w:b/>
          <w:sz w:val="24"/>
          <w:szCs w:val="24"/>
        </w:rPr>
      </w:pPr>
    </w:p>
    <w:p w14:paraId="0014F3E4" w14:textId="77777777" w:rsidR="00D376C0" w:rsidRDefault="00D376C0">
      <w:pPr>
        <w:spacing w:before="2"/>
        <w:ind w:right="-93"/>
        <w:jc w:val="center"/>
        <w:rPr>
          <w:b/>
          <w:sz w:val="24"/>
          <w:szCs w:val="24"/>
        </w:rPr>
      </w:pPr>
    </w:p>
    <w:p w14:paraId="0014F3E5" w14:textId="77777777" w:rsidR="00D376C0" w:rsidRDefault="00000000">
      <w:pPr>
        <w:spacing w:before="2"/>
        <w:ind w:right="-93"/>
        <w:jc w:val="both"/>
        <w:rPr>
          <w:b/>
          <w:sz w:val="24"/>
          <w:szCs w:val="24"/>
        </w:rPr>
      </w:pPr>
      <w:r>
        <w:rPr>
          <w:b/>
          <w:sz w:val="24"/>
          <w:szCs w:val="24"/>
        </w:rPr>
        <w:t xml:space="preserve">ARTÍCULO 6.- </w:t>
      </w:r>
      <w:r>
        <w:rPr>
          <w:sz w:val="24"/>
          <w:szCs w:val="24"/>
        </w:rPr>
        <w:t>El</w:t>
      </w:r>
      <w:r>
        <w:rPr>
          <w:b/>
          <w:sz w:val="24"/>
          <w:szCs w:val="24"/>
        </w:rPr>
        <w:t xml:space="preserve"> </w:t>
      </w:r>
      <w:r>
        <w:rPr>
          <w:sz w:val="24"/>
          <w:szCs w:val="24"/>
        </w:rPr>
        <w:t>Comité</w:t>
      </w:r>
      <w:r>
        <w:rPr>
          <w:b/>
          <w:sz w:val="24"/>
          <w:szCs w:val="24"/>
        </w:rPr>
        <w:t xml:space="preserve"> </w:t>
      </w:r>
      <w:r>
        <w:rPr>
          <w:sz w:val="24"/>
          <w:szCs w:val="24"/>
        </w:rPr>
        <w:t>es la instancia de apoyo del Instituto, encargada de la donación de los bienes transferidos, de acuerdo con lo establecido en la Ley y su Reglamento.</w:t>
      </w:r>
    </w:p>
    <w:p w14:paraId="0014F3E6" w14:textId="77777777" w:rsidR="00D376C0" w:rsidRDefault="00D376C0">
      <w:pPr>
        <w:spacing w:before="2"/>
        <w:ind w:right="-93"/>
        <w:jc w:val="both"/>
        <w:rPr>
          <w:b/>
          <w:sz w:val="24"/>
          <w:szCs w:val="24"/>
        </w:rPr>
      </w:pPr>
    </w:p>
    <w:p w14:paraId="0014F3E7" w14:textId="77777777" w:rsidR="00D376C0" w:rsidRDefault="00000000">
      <w:pPr>
        <w:spacing w:before="2"/>
        <w:ind w:right="-93"/>
        <w:jc w:val="both"/>
        <w:rPr>
          <w:sz w:val="24"/>
          <w:szCs w:val="24"/>
        </w:rPr>
      </w:pPr>
      <w:r>
        <w:rPr>
          <w:b/>
          <w:sz w:val="24"/>
          <w:szCs w:val="24"/>
        </w:rPr>
        <w:t xml:space="preserve">ARTÍCULO 7.- </w:t>
      </w:r>
      <w:r>
        <w:rPr>
          <w:sz w:val="24"/>
          <w:szCs w:val="24"/>
        </w:rPr>
        <w:t xml:space="preserve">La autorización de donaciones de bienes corresponde exclusivamente al comité mediante sesiones extraordinarias, o de forma mancomunada con el Instituto cuando se trate exclusivamente de bienes perecederos, de fácil descomposición o deterioro; de aquellos que derivado de caso fortuito o fuerza mayor que sea imposible su venta; o de los que se puedan utilizar para la prevención o atención de los efectos derivados de desastres naturales o de zonas de alta o muy alta marginación de acuerdo a lo establecido en el Reglamento de la Ley.  </w:t>
      </w:r>
    </w:p>
    <w:p w14:paraId="0014F3E8" w14:textId="77777777" w:rsidR="00D376C0" w:rsidRDefault="00D376C0">
      <w:pPr>
        <w:spacing w:before="2"/>
        <w:ind w:right="-93"/>
        <w:jc w:val="both"/>
        <w:rPr>
          <w:sz w:val="24"/>
          <w:szCs w:val="24"/>
        </w:rPr>
      </w:pPr>
    </w:p>
    <w:p w14:paraId="0014F3E9" w14:textId="77777777" w:rsidR="00D376C0" w:rsidRDefault="00000000">
      <w:pPr>
        <w:spacing w:before="2"/>
        <w:ind w:right="-93"/>
        <w:jc w:val="both"/>
        <w:rPr>
          <w:sz w:val="24"/>
          <w:szCs w:val="24"/>
        </w:rPr>
      </w:pPr>
      <w:r>
        <w:rPr>
          <w:b/>
          <w:sz w:val="24"/>
          <w:szCs w:val="24"/>
        </w:rPr>
        <w:t xml:space="preserve">ARTÍCULO 8.- </w:t>
      </w:r>
      <w:r>
        <w:rPr>
          <w:sz w:val="24"/>
          <w:szCs w:val="24"/>
        </w:rPr>
        <w:t xml:space="preserve">El Comité verificará que las solicitudes de donación cumplan con lo establecido por la Ley, el Reglamento y los presentes lineamientos, así mismo, verificará el tipo y cantidad de bienes a donar en cada solicitud, tomando en  consideración la existencia de los bienes en el inventario del instituto, para lo cual el Comité integrará un expediente con la documentación del bien solicitado para donación, junto con una tarjeta informativa que deberá contener un resumen claro de la información que se tenga del bien, destacando los aspectos relevantes y la lista de los documentos que se anexen. </w:t>
      </w:r>
    </w:p>
    <w:p w14:paraId="0014F3EA" w14:textId="77777777" w:rsidR="00D376C0" w:rsidRDefault="00D376C0">
      <w:pPr>
        <w:spacing w:before="2"/>
        <w:ind w:right="-93"/>
        <w:jc w:val="both"/>
        <w:rPr>
          <w:sz w:val="24"/>
          <w:szCs w:val="24"/>
        </w:rPr>
      </w:pPr>
    </w:p>
    <w:p w14:paraId="0014F3EB" w14:textId="77777777" w:rsidR="00D376C0" w:rsidRDefault="00000000">
      <w:pPr>
        <w:spacing w:before="2"/>
        <w:ind w:right="-93"/>
        <w:jc w:val="both"/>
        <w:rPr>
          <w:sz w:val="24"/>
          <w:szCs w:val="24"/>
        </w:rPr>
      </w:pPr>
      <w:r>
        <w:rPr>
          <w:sz w:val="24"/>
          <w:szCs w:val="24"/>
        </w:rPr>
        <w:t xml:space="preserve">Las solicitudes de donación que sean aprobadas deberán ser enviadas al Gabinete Social para que éste realice las gestiones necesarias para la entrega. </w:t>
      </w:r>
    </w:p>
    <w:p w14:paraId="0014F3EC" w14:textId="77777777" w:rsidR="00D376C0" w:rsidRDefault="00D376C0">
      <w:pPr>
        <w:spacing w:before="2"/>
        <w:ind w:right="-93"/>
        <w:jc w:val="both"/>
        <w:rPr>
          <w:sz w:val="24"/>
          <w:szCs w:val="24"/>
        </w:rPr>
      </w:pPr>
    </w:p>
    <w:p w14:paraId="0014F3ED" w14:textId="77777777" w:rsidR="00D376C0" w:rsidRDefault="00000000">
      <w:pPr>
        <w:spacing w:before="2"/>
        <w:ind w:right="-93"/>
        <w:jc w:val="both"/>
        <w:rPr>
          <w:sz w:val="24"/>
          <w:szCs w:val="24"/>
        </w:rPr>
      </w:pPr>
      <w:r>
        <w:rPr>
          <w:sz w:val="24"/>
          <w:szCs w:val="24"/>
        </w:rPr>
        <w:t xml:space="preserve">Las solicitudes que el Comité considere que no cumplen con los requisitos señalados en los presentes lineamientos, serán notificados de acuerdo con lo establecido por el artículo 35 del presente lineamiento.    </w:t>
      </w:r>
    </w:p>
    <w:p w14:paraId="0014F3EE" w14:textId="77777777" w:rsidR="00D376C0" w:rsidRDefault="00D376C0">
      <w:pPr>
        <w:spacing w:before="2"/>
        <w:ind w:right="-93"/>
        <w:jc w:val="both"/>
        <w:rPr>
          <w:sz w:val="24"/>
          <w:szCs w:val="24"/>
        </w:rPr>
      </w:pPr>
    </w:p>
    <w:p w14:paraId="0014F3EF" w14:textId="77777777" w:rsidR="00D376C0" w:rsidRDefault="00D376C0">
      <w:pPr>
        <w:spacing w:before="2"/>
        <w:ind w:right="-93"/>
        <w:jc w:val="both"/>
        <w:rPr>
          <w:sz w:val="24"/>
          <w:szCs w:val="24"/>
        </w:rPr>
      </w:pPr>
    </w:p>
    <w:p w14:paraId="0014F3F0" w14:textId="77777777" w:rsidR="00D376C0" w:rsidRDefault="00D376C0">
      <w:pPr>
        <w:spacing w:before="2"/>
        <w:ind w:right="-93"/>
        <w:jc w:val="both"/>
        <w:rPr>
          <w:sz w:val="24"/>
          <w:szCs w:val="24"/>
        </w:rPr>
      </w:pPr>
    </w:p>
    <w:p w14:paraId="0014F3F1" w14:textId="77777777" w:rsidR="00D376C0" w:rsidRDefault="00000000">
      <w:pPr>
        <w:pStyle w:val="Ttulo1"/>
        <w:spacing w:before="0" w:after="0"/>
        <w:ind w:firstLine="160"/>
        <w:jc w:val="center"/>
        <w:rPr>
          <w:rFonts w:ascii="Arial" w:eastAsia="Arial" w:hAnsi="Arial" w:cs="Arial"/>
          <w:b/>
          <w:color w:val="000000"/>
          <w:sz w:val="24"/>
          <w:szCs w:val="24"/>
        </w:rPr>
      </w:pPr>
      <w:bookmarkStart w:id="0" w:name="_heading=h.kaqh5yr0pe14" w:colFirst="0" w:colLast="0"/>
      <w:bookmarkEnd w:id="0"/>
      <w:r>
        <w:rPr>
          <w:rFonts w:ascii="Arial" w:eastAsia="Arial" w:hAnsi="Arial" w:cs="Arial"/>
          <w:b/>
          <w:color w:val="000000"/>
          <w:sz w:val="24"/>
          <w:szCs w:val="24"/>
        </w:rPr>
        <w:lastRenderedPageBreak/>
        <w:t>CAPÍTULO TERCERO</w:t>
      </w:r>
    </w:p>
    <w:p w14:paraId="0014F3F2" w14:textId="77777777" w:rsidR="00D376C0" w:rsidRDefault="00000000">
      <w:pPr>
        <w:jc w:val="center"/>
        <w:rPr>
          <w:b/>
          <w:sz w:val="24"/>
          <w:szCs w:val="24"/>
        </w:rPr>
      </w:pPr>
      <w:r>
        <w:rPr>
          <w:b/>
          <w:sz w:val="24"/>
          <w:szCs w:val="24"/>
        </w:rPr>
        <w:t>DE LA INTEGRACIÓN Y ATRIBUCIONES DEL COMITÉ</w:t>
      </w:r>
    </w:p>
    <w:p w14:paraId="0014F3F3" w14:textId="77777777" w:rsidR="00D376C0" w:rsidRDefault="00D376C0">
      <w:pPr>
        <w:rPr>
          <w:b/>
          <w:sz w:val="24"/>
          <w:szCs w:val="24"/>
        </w:rPr>
      </w:pPr>
    </w:p>
    <w:p w14:paraId="0014F3F4" w14:textId="77777777" w:rsidR="00D376C0" w:rsidRDefault="00D376C0">
      <w:pPr>
        <w:rPr>
          <w:b/>
          <w:sz w:val="24"/>
          <w:szCs w:val="24"/>
        </w:rPr>
      </w:pPr>
    </w:p>
    <w:p w14:paraId="0014F3F5" w14:textId="77777777" w:rsidR="00D376C0" w:rsidRDefault="00000000">
      <w:pPr>
        <w:spacing w:before="2"/>
        <w:ind w:right="-93"/>
        <w:jc w:val="both"/>
        <w:rPr>
          <w:sz w:val="24"/>
          <w:szCs w:val="24"/>
        </w:rPr>
      </w:pPr>
      <w:r>
        <w:rPr>
          <w:b/>
          <w:sz w:val="24"/>
          <w:szCs w:val="24"/>
        </w:rPr>
        <w:t>ARTÍCULO 9.-</w:t>
      </w:r>
      <w:r>
        <w:rPr>
          <w:sz w:val="24"/>
          <w:szCs w:val="24"/>
        </w:rPr>
        <w:t xml:space="preserve"> El Comité se integrará conforme a lo establecido en el Reglamento.</w:t>
      </w:r>
    </w:p>
    <w:p w14:paraId="0014F3F6" w14:textId="77777777" w:rsidR="00D376C0" w:rsidRDefault="00D376C0">
      <w:pPr>
        <w:jc w:val="center"/>
        <w:rPr>
          <w:b/>
          <w:sz w:val="24"/>
          <w:szCs w:val="24"/>
        </w:rPr>
      </w:pPr>
    </w:p>
    <w:p w14:paraId="0014F3F7" w14:textId="77777777" w:rsidR="00D376C0" w:rsidRDefault="00000000">
      <w:pPr>
        <w:jc w:val="both"/>
        <w:rPr>
          <w:sz w:val="24"/>
          <w:szCs w:val="24"/>
        </w:rPr>
      </w:pPr>
      <w:r>
        <w:rPr>
          <w:b/>
          <w:sz w:val="24"/>
          <w:szCs w:val="24"/>
        </w:rPr>
        <w:t>ARTÍCULO 10.-</w:t>
      </w:r>
      <w:r>
        <w:rPr>
          <w:sz w:val="24"/>
          <w:szCs w:val="24"/>
        </w:rPr>
        <w:t xml:space="preserve"> Corresponde a los integrantes del Comité e invitados la asistencia puntual a las sesiones convocadas de manera presencial o a través de videoconferencias y tendrán la obligación de revisar, analizar la información contenida en la carpeta y emitir los comentarios pertinentes, que permita la toma de decisiones objetiva, imparcial, eficaz y eficiente, por lo que, para ello, se privilegiará el uso de las tecnologías de la información establecida.  </w:t>
      </w:r>
    </w:p>
    <w:p w14:paraId="0014F3F8" w14:textId="77777777" w:rsidR="00D376C0" w:rsidRDefault="00D376C0">
      <w:pPr>
        <w:jc w:val="both"/>
        <w:rPr>
          <w:b/>
          <w:sz w:val="24"/>
          <w:szCs w:val="24"/>
        </w:rPr>
      </w:pPr>
    </w:p>
    <w:p w14:paraId="0014F3F9" w14:textId="77777777" w:rsidR="00D376C0" w:rsidRDefault="00000000">
      <w:pPr>
        <w:jc w:val="both"/>
        <w:rPr>
          <w:sz w:val="24"/>
          <w:szCs w:val="24"/>
        </w:rPr>
      </w:pPr>
      <w:r>
        <w:rPr>
          <w:b/>
          <w:sz w:val="24"/>
          <w:szCs w:val="24"/>
        </w:rPr>
        <w:t>ARTÍCULO 11.-</w:t>
      </w:r>
      <w:r>
        <w:rPr>
          <w:sz w:val="24"/>
          <w:szCs w:val="24"/>
        </w:rPr>
        <w:t xml:space="preserve"> Además de las atribuciones contenidas en el Reglamento de la Ley, el Comité, tendrá las siguientes:</w:t>
      </w:r>
    </w:p>
    <w:p w14:paraId="0014F3FA" w14:textId="77777777" w:rsidR="00D376C0" w:rsidRDefault="00D376C0">
      <w:pPr>
        <w:jc w:val="both"/>
        <w:rPr>
          <w:sz w:val="24"/>
          <w:szCs w:val="24"/>
        </w:rPr>
      </w:pPr>
    </w:p>
    <w:p w14:paraId="0014F3FB" w14:textId="77777777" w:rsidR="00D376C0" w:rsidRDefault="00000000">
      <w:pPr>
        <w:jc w:val="both"/>
        <w:rPr>
          <w:sz w:val="24"/>
          <w:szCs w:val="24"/>
        </w:rPr>
      </w:pPr>
      <w:r>
        <w:rPr>
          <w:b/>
          <w:sz w:val="24"/>
          <w:szCs w:val="24"/>
        </w:rPr>
        <w:t>I.-</w:t>
      </w:r>
      <w:r>
        <w:rPr>
          <w:sz w:val="24"/>
          <w:szCs w:val="24"/>
        </w:rPr>
        <w:t xml:space="preserve"> Asistir, previa convocatoria a las sesiones del Comité;</w:t>
      </w:r>
    </w:p>
    <w:p w14:paraId="0014F3FC" w14:textId="77777777" w:rsidR="00D376C0" w:rsidRDefault="00D376C0">
      <w:pPr>
        <w:jc w:val="both"/>
        <w:rPr>
          <w:sz w:val="24"/>
          <w:szCs w:val="24"/>
        </w:rPr>
      </w:pPr>
    </w:p>
    <w:p w14:paraId="0014F3FD" w14:textId="77777777" w:rsidR="00D376C0" w:rsidRDefault="00000000">
      <w:pPr>
        <w:jc w:val="both"/>
        <w:rPr>
          <w:sz w:val="24"/>
          <w:szCs w:val="24"/>
        </w:rPr>
      </w:pPr>
      <w:r>
        <w:rPr>
          <w:b/>
          <w:sz w:val="24"/>
          <w:szCs w:val="24"/>
        </w:rPr>
        <w:t>II.-</w:t>
      </w:r>
      <w:r>
        <w:rPr>
          <w:sz w:val="24"/>
          <w:szCs w:val="24"/>
        </w:rPr>
        <w:t xml:space="preserve"> Proponer los asuntos que deban tratarse en las sesiones ordinarias y extraordinarias del Comité; </w:t>
      </w:r>
    </w:p>
    <w:p w14:paraId="0014F3FE" w14:textId="77777777" w:rsidR="00D376C0" w:rsidRDefault="00D376C0">
      <w:pPr>
        <w:jc w:val="both"/>
        <w:rPr>
          <w:sz w:val="24"/>
          <w:szCs w:val="24"/>
        </w:rPr>
      </w:pPr>
    </w:p>
    <w:p w14:paraId="0014F3FF" w14:textId="77777777" w:rsidR="00D376C0" w:rsidRDefault="00000000">
      <w:pPr>
        <w:jc w:val="both"/>
        <w:rPr>
          <w:sz w:val="24"/>
          <w:szCs w:val="24"/>
        </w:rPr>
      </w:pPr>
      <w:r>
        <w:rPr>
          <w:b/>
          <w:sz w:val="24"/>
          <w:szCs w:val="24"/>
        </w:rPr>
        <w:t>III.-</w:t>
      </w:r>
      <w:r>
        <w:rPr>
          <w:sz w:val="24"/>
          <w:szCs w:val="24"/>
        </w:rPr>
        <w:t xml:space="preserve"> Promover y ejecutar, en el ámbito de sus respectivas competencias, la coordinación e implementación de las acciones que sean necesarias para el cumplimiento de los acuerdos tomados en el Gabinete Social;</w:t>
      </w:r>
    </w:p>
    <w:p w14:paraId="0014F400" w14:textId="77777777" w:rsidR="00D376C0" w:rsidRDefault="00000000">
      <w:pPr>
        <w:pStyle w:val="Ttulo1"/>
        <w:spacing w:before="0" w:after="0"/>
        <w:jc w:val="both"/>
        <w:rPr>
          <w:rFonts w:ascii="Arial" w:eastAsia="Arial" w:hAnsi="Arial" w:cs="Arial"/>
          <w:b/>
          <w:color w:val="000000"/>
          <w:sz w:val="24"/>
          <w:szCs w:val="24"/>
        </w:rPr>
      </w:pPr>
      <w:r>
        <w:rPr>
          <w:rFonts w:ascii="Arial" w:eastAsia="Arial" w:hAnsi="Arial" w:cs="Arial"/>
          <w:b/>
          <w:color w:val="000000"/>
          <w:sz w:val="24"/>
          <w:szCs w:val="24"/>
        </w:rPr>
        <w:t>IV.-</w:t>
      </w:r>
      <w:r>
        <w:rPr>
          <w:rFonts w:ascii="Arial" w:eastAsia="Arial" w:hAnsi="Arial" w:cs="Arial"/>
          <w:color w:val="000000"/>
          <w:sz w:val="24"/>
          <w:szCs w:val="24"/>
        </w:rPr>
        <w:t xml:space="preserve"> Emitir su voto respecto de los asuntos que se traten en las sesiones del Comité;</w:t>
      </w:r>
    </w:p>
    <w:p w14:paraId="0014F401" w14:textId="77777777" w:rsidR="00D376C0" w:rsidRDefault="00D376C0">
      <w:pPr>
        <w:pStyle w:val="Ttulo1"/>
        <w:spacing w:before="0" w:after="0"/>
        <w:jc w:val="both"/>
        <w:rPr>
          <w:rFonts w:ascii="Arial" w:eastAsia="Arial" w:hAnsi="Arial" w:cs="Arial"/>
          <w:b/>
          <w:color w:val="000000"/>
          <w:sz w:val="24"/>
          <w:szCs w:val="24"/>
        </w:rPr>
      </w:pPr>
    </w:p>
    <w:p w14:paraId="0014F402" w14:textId="77777777" w:rsidR="00D376C0" w:rsidRDefault="00000000">
      <w:pPr>
        <w:pStyle w:val="Ttulo1"/>
        <w:spacing w:before="0" w:after="0"/>
        <w:jc w:val="both"/>
        <w:rPr>
          <w:rFonts w:ascii="Arial" w:eastAsia="Arial" w:hAnsi="Arial" w:cs="Arial"/>
          <w:b/>
          <w:color w:val="000000"/>
          <w:sz w:val="24"/>
          <w:szCs w:val="24"/>
        </w:rPr>
      </w:pPr>
      <w:r>
        <w:rPr>
          <w:rFonts w:ascii="Arial" w:eastAsia="Arial" w:hAnsi="Arial" w:cs="Arial"/>
          <w:b/>
          <w:color w:val="000000"/>
          <w:sz w:val="24"/>
          <w:szCs w:val="24"/>
        </w:rPr>
        <w:t>V.-</w:t>
      </w:r>
      <w:r>
        <w:rPr>
          <w:rFonts w:ascii="Arial" w:eastAsia="Arial" w:hAnsi="Arial" w:cs="Arial"/>
          <w:color w:val="000000"/>
          <w:sz w:val="24"/>
          <w:szCs w:val="24"/>
        </w:rPr>
        <w:t xml:space="preserve"> Firmar la lista de asistencia y el acta correspondiente a cada sesión del Comité; y</w:t>
      </w:r>
    </w:p>
    <w:p w14:paraId="0014F403" w14:textId="77777777" w:rsidR="00D376C0" w:rsidRDefault="00D376C0">
      <w:pPr>
        <w:pStyle w:val="Ttulo1"/>
        <w:spacing w:before="0" w:after="0"/>
        <w:jc w:val="both"/>
        <w:rPr>
          <w:rFonts w:ascii="Arial" w:eastAsia="Arial" w:hAnsi="Arial" w:cs="Arial"/>
          <w:color w:val="000000"/>
          <w:sz w:val="24"/>
          <w:szCs w:val="24"/>
        </w:rPr>
      </w:pPr>
    </w:p>
    <w:p w14:paraId="0014F404" w14:textId="77777777" w:rsidR="00D376C0" w:rsidRDefault="00000000">
      <w:pPr>
        <w:pStyle w:val="Ttulo1"/>
        <w:spacing w:before="0" w:after="0"/>
        <w:jc w:val="both"/>
        <w:rPr>
          <w:rFonts w:ascii="Arial" w:eastAsia="Arial" w:hAnsi="Arial" w:cs="Arial"/>
          <w:color w:val="000000"/>
          <w:sz w:val="24"/>
          <w:szCs w:val="24"/>
        </w:rPr>
      </w:pPr>
      <w:r>
        <w:rPr>
          <w:rFonts w:ascii="Arial" w:eastAsia="Arial" w:hAnsi="Arial" w:cs="Arial"/>
          <w:b/>
          <w:color w:val="000000"/>
          <w:sz w:val="24"/>
          <w:szCs w:val="24"/>
        </w:rPr>
        <w:t>VI.-</w:t>
      </w:r>
      <w:r>
        <w:rPr>
          <w:rFonts w:ascii="Arial" w:eastAsia="Arial" w:hAnsi="Arial" w:cs="Arial"/>
          <w:color w:val="000000"/>
          <w:sz w:val="24"/>
          <w:szCs w:val="24"/>
        </w:rPr>
        <w:t xml:space="preserve"> Las demás que le resulten necesarias para el cumplimiento de sus funciones y atribuciones.  </w:t>
      </w:r>
    </w:p>
    <w:p w14:paraId="0014F405" w14:textId="77777777" w:rsidR="00D376C0" w:rsidRDefault="00D376C0">
      <w:pPr>
        <w:jc w:val="both"/>
        <w:rPr>
          <w:sz w:val="24"/>
          <w:szCs w:val="24"/>
        </w:rPr>
      </w:pPr>
    </w:p>
    <w:p w14:paraId="0014F406" w14:textId="77777777" w:rsidR="00D376C0" w:rsidRDefault="00D376C0">
      <w:pPr>
        <w:jc w:val="both"/>
        <w:rPr>
          <w:sz w:val="24"/>
          <w:szCs w:val="24"/>
        </w:rPr>
      </w:pPr>
    </w:p>
    <w:p w14:paraId="0014F407" w14:textId="77777777" w:rsidR="00D376C0" w:rsidRDefault="00D376C0">
      <w:pPr>
        <w:jc w:val="both"/>
        <w:rPr>
          <w:sz w:val="24"/>
          <w:szCs w:val="24"/>
        </w:rPr>
      </w:pPr>
    </w:p>
    <w:p w14:paraId="0014F408" w14:textId="77777777" w:rsidR="00D376C0" w:rsidRDefault="00D376C0">
      <w:pPr>
        <w:jc w:val="both"/>
        <w:rPr>
          <w:sz w:val="24"/>
          <w:szCs w:val="24"/>
        </w:rPr>
      </w:pPr>
    </w:p>
    <w:p w14:paraId="0014F409" w14:textId="77777777" w:rsidR="00D376C0" w:rsidRDefault="00000000">
      <w:pPr>
        <w:pStyle w:val="Ttulo1"/>
        <w:spacing w:before="0" w:after="0"/>
        <w:ind w:firstLine="160"/>
        <w:jc w:val="center"/>
        <w:rPr>
          <w:rFonts w:ascii="Arial" w:eastAsia="Arial" w:hAnsi="Arial" w:cs="Arial"/>
          <w:b/>
          <w:color w:val="000000"/>
          <w:sz w:val="24"/>
          <w:szCs w:val="24"/>
        </w:rPr>
      </w:pPr>
      <w:r>
        <w:rPr>
          <w:rFonts w:ascii="Arial" w:eastAsia="Arial" w:hAnsi="Arial" w:cs="Arial"/>
          <w:b/>
          <w:color w:val="000000"/>
          <w:sz w:val="24"/>
          <w:szCs w:val="24"/>
        </w:rPr>
        <w:lastRenderedPageBreak/>
        <w:t>CAPÍTULO CUARTO</w:t>
      </w:r>
    </w:p>
    <w:p w14:paraId="0014F40A" w14:textId="77777777" w:rsidR="00D376C0" w:rsidRDefault="00000000">
      <w:pPr>
        <w:jc w:val="center"/>
        <w:rPr>
          <w:b/>
          <w:sz w:val="24"/>
          <w:szCs w:val="24"/>
        </w:rPr>
      </w:pPr>
      <w:r>
        <w:rPr>
          <w:b/>
          <w:sz w:val="24"/>
          <w:szCs w:val="24"/>
        </w:rPr>
        <w:t>DE LAS FUNCIONES DEL COMITÉ</w:t>
      </w:r>
    </w:p>
    <w:p w14:paraId="0014F40B" w14:textId="77777777" w:rsidR="00D376C0" w:rsidRDefault="00D376C0">
      <w:pPr>
        <w:jc w:val="both"/>
        <w:rPr>
          <w:sz w:val="24"/>
          <w:szCs w:val="24"/>
        </w:rPr>
      </w:pPr>
    </w:p>
    <w:p w14:paraId="0014F40C" w14:textId="77777777" w:rsidR="00D376C0" w:rsidRDefault="00D376C0">
      <w:pPr>
        <w:jc w:val="both"/>
        <w:rPr>
          <w:b/>
          <w:sz w:val="24"/>
          <w:szCs w:val="24"/>
        </w:rPr>
      </w:pPr>
    </w:p>
    <w:p w14:paraId="0014F40D" w14:textId="77777777" w:rsidR="00D376C0" w:rsidRDefault="00000000">
      <w:pPr>
        <w:jc w:val="both"/>
        <w:rPr>
          <w:sz w:val="24"/>
          <w:szCs w:val="24"/>
        </w:rPr>
      </w:pPr>
      <w:r>
        <w:rPr>
          <w:b/>
          <w:sz w:val="24"/>
          <w:szCs w:val="24"/>
        </w:rPr>
        <w:t xml:space="preserve">ARTÍCULO 12.- </w:t>
      </w:r>
      <w:r>
        <w:rPr>
          <w:sz w:val="24"/>
          <w:szCs w:val="24"/>
        </w:rPr>
        <w:t>El Comité tendrá las funciones siguientes:</w:t>
      </w:r>
    </w:p>
    <w:p w14:paraId="0014F40E" w14:textId="77777777" w:rsidR="00D376C0" w:rsidRDefault="00D376C0">
      <w:pPr>
        <w:jc w:val="both"/>
        <w:rPr>
          <w:sz w:val="24"/>
          <w:szCs w:val="24"/>
        </w:rPr>
      </w:pPr>
    </w:p>
    <w:p w14:paraId="0014F40F" w14:textId="77777777" w:rsidR="00D376C0" w:rsidRDefault="00000000">
      <w:pPr>
        <w:jc w:val="both"/>
        <w:rPr>
          <w:sz w:val="24"/>
          <w:szCs w:val="24"/>
        </w:rPr>
      </w:pPr>
      <w:r>
        <w:rPr>
          <w:b/>
          <w:sz w:val="24"/>
          <w:szCs w:val="24"/>
        </w:rPr>
        <w:t>I.-</w:t>
      </w:r>
      <w:r>
        <w:rPr>
          <w:sz w:val="24"/>
          <w:szCs w:val="24"/>
        </w:rPr>
        <w:t xml:space="preserve"> Emitir y proponer para su aprobación</w:t>
      </w:r>
      <w:r>
        <w:rPr>
          <w:b/>
          <w:sz w:val="24"/>
          <w:szCs w:val="24"/>
        </w:rPr>
        <w:t xml:space="preserve"> </w:t>
      </w:r>
      <w:r>
        <w:rPr>
          <w:sz w:val="24"/>
          <w:szCs w:val="24"/>
        </w:rPr>
        <w:t xml:space="preserve">a la Junta de Gobierno los presentes Lineamientos, así como las modificaciones necesarias para llevar a cabo el cumplimiento de sus funciones; </w:t>
      </w:r>
    </w:p>
    <w:p w14:paraId="0014F410" w14:textId="77777777" w:rsidR="00D376C0" w:rsidRDefault="00D376C0">
      <w:pPr>
        <w:jc w:val="both"/>
        <w:rPr>
          <w:sz w:val="24"/>
          <w:szCs w:val="24"/>
        </w:rPr>
      </w:pPr>
    </w:p>
    <w:p w14:paraId="0014F411" w14:textId="77777777" w:rsidR="00D376C0" w:rsidRDefault="00000000">
      <w:pPr>
        <w:jc w:val="both"/>
        <w:rPr>
          <w:sz w:val="24"/>
          <w:szCs w:val="24"/>
        </w:rPr>
      </w:pPr>
      <w:r>
        <w:rPr>
          <w:b/>
          <w:sz w:val="24"/>
          <w:szCs w:val="24"/>
        </w:rPr>
        <w:t xml:space="preserve">II.- </w:t>
      </w:r>
      <w:r>
        <w:rPr>
          <w:sz w:val="24"/>
          <w:szCs w:val="24"/>
        </w:rPr>
        <w:t>Aprobar las sesiones ordinarias y extraordinarias;</w:t>
      </w:r>
    </w:p>
    <w:p w14:paraId="0014F412" w14:textId="77777777" w:rsidR="00D376C0" w:rsidRDefault="00D376C0">
      <w:pPr>
        <w:jc w:val="both"/>
        <w:rPr>
          <w:sz w:val="24"/>
          <w:szCs w:val="24"/>
        </w:rPr>
      </w:pPr>
    </w:p>
    <w:p w14:paraId="0014F413" w14:textId="77777777" w:rsidR="00D376C0" w:rsidRDefault="00000000">
      <w:pPr>
        <w:jc w:val="both"/>
        <w:rPr>
          <w:sz w:val="24"/>
          <w:szCs w:val="24"/>
        </w:rPr>
      </w:pPr>
      <w:r>
        <w:rPr>
          <w:b/>
          <w:sz w:val="24"/>
          <w:szCs w:val="24"/>
        </w:rPr>
        <w:t xml:space="preserve">III.- </w:t>
      </w:r>
      <w:r>
        <w:rPr>
          <w:sz w:val="24"/>
          <w:szCs w:val="24"/>
        </w:rPr>
        <w:t>Emitir las recomendaciones necesarias para que los procesos de donación de bienes sean eficaces y diligentes;</w:t>
      </w:r>
    </w:p>
    <w:p w14:paraId="0014F414" w14:textId="77777777" w:rsidR="00D376C0" w:rsidRDefault="00D376C0">
      <w:pPr>
        <w:jc w:val="both"/>
        <w:rPr>
          <w:sz w:val="24"/>
          <w:szCs w:val="24"/>
        </w:rPr>
      </w:pPr>
    </w:p>
    <w:p w14:paraId="0014F415" w14:textId="77777777" w:rsidR="00D376C0" w:rsidRDefault="00000000">
      <w:pPr>
        <w:jc w:val="both"/>
        <w:rPr>
          <w:sz w:val="24"/>
          <w:szCs w:val="24"/>
        </w:rPr>
      </w:pPr>
      <w:r>
        <w:rPr>
          <w:b/>
          <w:sz w:val="24"/>
          <w:szCs w:val="24"/>
        </w:rPr>
        <w:t xml:space="preserve">IV.- </w:t>
      </w:r>
      <w:r>
        <w:rPr>
          <w:sz w:val="24"/>
          <w:szCs w:val="24"/>
        </w:rPr>
        <w:t xml:space="preserve">Resolver y en su caso aprobar las solicitudes de donación de manera imparcial, transparente y clara;   </w:t>
      </w:r>
    </w:p>
    <w:p w14:paraId="0014F416" w14:textId="77777777" w:rsidR="00D376C0" w:rsidRDefault="00000000">
      <w:pPr>
        <w:jc w:val="both"/>
        <w:rPr>
          <w:b/>
          <w:sz w:val="24"/>
          <w:szCs w:val="24"/>
        </w:rPr>
      </w:pPr>
      <w:r>
        <w:rPr>
          <w:sz w:val="24"/>
          <w:szCs w:val="24"/>
        </w:rPr>
        <w:t xml:space="preserve">   </w:t>
      </w:r>
    </w:p>
    <w:p w14:paraId="0014F417" w14:textId="77777777" w:rsidR="00D376C0" w:rsidRDefault="00000000">
      <w:pPr>
        <w:jc w:val="both"/>
        <w:rPr>
          <w:sz w:val="24"/>
          <w:szCs w:val="24"/>
        </w:rPr>
      </w:pPr>
      <w:r>
        <w:rPr>
          <w:b/>
          <w:sz w:val="24"/>
          <w:szCs w:val="24"/>
        </w:rPr>
        <w:t xml:space="preserve">V.- </w:t>
      </w:r>
      <w:r>
        <w:rPr>
          <w:sz w:val="24"/>
          <w:szCs w:val="24"/>
        </w:rPr>
        <w:t xml:space="preserve">Autorizar la donación de bienes transferidos al Instituto, especificando el tipo y cantidad de los bienes objeto de donación a favor de los donatarios;  </w:t>
      </w:r>
    </w:p>
    <w:p w14:paraId="0014F418" w14:textId="77777777" w:rsidR="00D376C0" w:rsidRDefault="00D376C0">
      <w:pPr>
        <w:jc w:val="both"/>
        <w:rPr>
          <w:b/>
          <w:sz w:val="24"/>
          <w:szCs w:val="24"/>
        </w:rPr>
      </w:pPr>
    </w:p>
    <w:p w14:paraId="0014F419" w14:textId="77777777" w:rsidR="00D376C0" w:rsidRDefault="00000000">
      <w:pPr>
        <w:jc w:val="both"/>
        <w:rPr>
          <w:sz w:val="24"/>
          <w:szCs w:val="24"/>
        </w:rPr>
      </w:pPr>
      <w:r>
        <w:rPr>
          <w:b/>
          <w:sz w:val="24"/>
          <w:szCs w:val="24"/>
        </w:rPr>
        <w:t xml:space="preserve">VI.- </w:t>
      </w:r>
      <w:r>
        <w:rPr>
          <w:sz w:val="24"/>
          <w:szCs w:val="24"/>
        </w:rPr>
        <w:t>Proponer para su aprobación</w:t>
      </w:r>
      <w:r>
        <w:rPr>
          <w:b/>
          <w:color w:val="C00000"/>
          <w:sz w:val="24"/>
          <w:szCs w:val="24"/>
        </w:rPr>
        <w:t xml:space="preserve"> </w:t>
      </w:r>
      <w:r>
        <w:rPr>
          <w:sz w:val="24"/>
          <w:szCs w:val="24"/>
        </w:rPr>
        <w:t xml:space="preserve">a la Junta de Gobierno los criterios de donación de bienes que deben seguirse, incluyendo los límites máximos a donar por cada donatario; </w:t>
      </w:r>
    </w:p>
    <w:p w14:paraId="0014F41A" w14:textId="77777777" w:rsidR="00D376C0" w:rsidRDefault="00D376C0">
      <w:pPr>
        <w:jc w:val="both"/>
        <w:rPr>
          <w:sz w:val="24"/>
          <w:szCs w:val="24"/>
        </w:rPr>
      </w:pPr>
    </w:p>
    <w:p w14:paraId="0014F41B" w14:textId="77777777" w:rsidR="00D376C0" w:rsidRDefault="00000000">
      <w:pPr>
        <w:jc w:val="both"/>
        <w:rPr>
          <w:sz w:val="24"/>
          <w:szCs w:val="24"/>
        </w:rPr>
      </w:pPr>
      <w:r>
        <w:rPr>
          <w:b/>
          <w:sz w:val="24"/>
          <w:szCs w:val="24"/>
        </w:rPr>
        <w:t xml:space="preserve">VII.- </w:t>
      </w:r>
      <w:r>
        <w:rPr>
          <w:sz w:val="24"/>
          <w:szCs w:val="24"/>
        </w:rPr>
        <w:t>Autorizar el informe que la Persona Titular de la Dirección General del Instituto rinda a la Junta de Gobierno respecto a las donaciones; y</w:t>
      </w:r>
      <w:r>
        <w:rPr>
          <w:b/>
          <w:sz w:val="24"/>
          <w:szCs w:val="24"/>
        </w:rPr>
        <w:t xml:space="preserve"> </w:t>
      </w:r>
      <w:r>
        <w:rPr>
          <w:sz w:val="24"/>
          <w:szCs w:val="24"/>
        </w:rPr>
        <w:t xml:space="preserve">      </w:t>
      </w:r>
    </w:p>
    <w:p w14:paraId="0014F41C" w14:textId="77777777" w:rsidR="00D376C0" w:rsidRDefault="00D376C0">
      <w:pPr>
        <w:jc w:val="both"/>
        <w:rPr>
          <w:sz w:val="24"/>
          <w:szCs w:val="24"/>
        </w:rPr>
      </w:pPr>
    </w:p>
    <w:p w14:paraId="0014F41D" w14:textId="77777777" w:rsidR="00D376C0" w:rsidRDefault="00000000">
      <w:pPr>
        <w:jc w:val="both"/>
        <w:rPr>
          <w:b/>
          <w:sz w:val="24"/>
          <w:szCs w:val="24"/>
        </w:rPr>
      </w:pPr>
      <w:r>
        <w:rPr>
          <w:b/>
          <w:sz w:val="24"/>
          <w:szCs w:val="24"/>
        </w:rPr>
        <w:t>VIII.-</w:t>
      </w:r>
      <w:r>
        <w:rPr>
          <w:sz w:val="24"/>
          <w:szCs w:val="24"/>
        </w:rPr>
        <w:t xml:space="preserve"> Conocer y aprobar los informes periódicos que presente La Persona Titular de la Dirección de Planeación del Instituto.</w:t>
      </w:r>
    </w:p>
    <w:p w14:paraId="0014F41E" w14:textId="77777777" w:rsidR="00D376C0" w:rsidRDefault="00D376C0">
      <w:pPr>
        <w:jc w:val="both"/>
        <w:rPr>
          <w:sz w:val="24"/>
          <w:szCs w:val="24"/>
        </w:rPr>
      </w:pPr>
    </w:p>
    <w:p w14:paraId="0014F41F" w14:textId="77777777" w:rsidR="00D376C0" w:rsidRDefault="00D376C0">
      <w:pPr>
        <w:jc w:val="both"/>
        <w:rPr>
          <w:sz w:val="24"/>
          <w:szCs w:val="24"/>
        </w:rPr>
      </w:pPr>
    </w:p>
    <w:p w14:paraId="0014F420" w14:textId="77777777" w:rsidR="00D376C0" w:rsidRDefault="00D376C0">
      <w:pPr>
        <w:jc w:val="both"/>
        <w:rPr>
          <w:sz w:val="24"/>
          <w:szCs w:val="24"/>
        </w:rPr>
      </w:pPr>
    </w:p>
    <w:p w14:paraId="0014F421" w14:textId="77777777" w:rsidR="00D376C0" w:rsidRDefault="00D376C0">
      <w:pPr>
        <w:jc w:val="both"/>
        <w:rPr>
          <w:sz w:val="24"/>
          <w:szCs w:val="24"/>
        </w:rPr>
      </w:pPr>
    </w:p>
    <w:p w14:paraId="0014F422" w14:textId="77777777" w:rsidR="00D376C0" w:rsidRDefault="00D376C0">
      <w:pPr>
        <w:pStyle w:val="Ttulo1"/>
        <w:spacing w:before="0" w:after="0"/>
        <w:ind w:right="-93"/>
        <w:rPr>
          <w:rFonts w:ascii="Arial" w:eastAsia="Arial" w:hAnsi="Arial" w:cs="Arial"/>
          <w:b/>
          <w:sz w:val="24"/>
          <w:szCs w:val="24"/>
        </w:rPr>
      </w:pPr>
      <w:bookmarkStart w:id="1" w:name="_heading=h.3srnwwc03wg4" w:colFirst="0" w:colLast="0"/>
      <w:bookmarkEnd w:id="1"/>
    </w:p>
    <w:p w14:paraId="0014F423" w14:textId="77777777" w:rsidR="00D376C0" w:rsidRDefault="00000000">
      <w:pPr>
        <w:pStyle w:val="Ttulo1"/>
        <w:spacing w:before="0" w:after="0"/>
        <w:ind w:right="-93" w:firstLine="160"/>
        <w:jc w:val="center"/>
        <w:rPr>
          <w:rFonts w:ascii="Arial" w:eastAsia="Arial" w:hAnsi="Arial" w:cs="Arial"/>
          <w:b/>
          <w:color w:val="000000"/>
          <w:sz w:val="24"/>
          <w:szCs w:val="24"/>
        </w:rPr>
      </w:pPr>
      <w:r>
        <w:rPr>
          <w:rFonts w:ascii="Arial" w:eastAsia="Arial" w:hAnsi="Arial" w:cs="Arial"/>
          <w:b/>
          <w:color w:val="000000"/>
          <w:sz w:val="24"/>
          <w:szCs w:val="24"/>
        </w:rPr>
        <w:t>CAPÍTULO QUINTO</w:t>
      </w:r>
    </w:p>
    <w:p w14:paraId="0014F424" w14:textId="77777777" w:rsidR="00D376C0" w:rsidRDefault="00000000">
      <w:pPr>
        <w:jc w:val="center"/>
        <w:rPr>
          <w:b/>
          <w:sz w:val="24"/>
          <w:szCs w:val="24"/>
        </w:rPr>
      </w:pPr>
      <w:r>
        <w:rPr>
          <w:b/>
          <w:sz w:val="24"/>
          <w:szCs w:val="24"/>
        </w:rPr>
        <w:t>DE LAS SESIONES DEL COMITÉ</w:t>
      </w:r>
    </w:p>
    <w:p w14:paraId="0014F425" w14:textId="77777777" w:rsidR="00D376C0" w:rsidRDefault="00D376C0">
      <w:pPr>
        <w:jc w:val="center"/>
        <w:rPr>
          <w:b/>
          <w:sz w:val="24"/>
          <w:szCs w:val="24"/>
        </w:rPr>
      </w:pPr>
    </w:p>
    <w:p w14:paraId="0014F426" w14:textId="77777777" w:rsidR="00D376C0" w:rsidRDefault="00D376C0">
      <w:pPr>
        <w:jc w:val="center"/>
        <w:rPr>
          <w:b/>
          <w:sz w:val="24"/>
          <w:szCs w:val="24"/>
        </w:rPr>
      </w:pPr>
    </w:p>
    <w:p w14:paraId="0014F427" w14:textId="77777777" w:rsidR="00D376C0" w:rsidRDefault="00000000">
      <w:pPr>
        <w:jc w:val="both"/>
        <w:rPr>
          <w:sz w:val="24"/>
          <w:szCs w:val="24"/>
        </w:rPr>
      </w:pPr>
      <w:r>
        <w:rPr>
          <w:b/>
          <w:sz w:val="24"/>
          <w:szCs w:val="24"/>
        </w:rPr>
        <w:t>ARTÍCULO 13.-</w:t>
      </w:r>
      <w:r>
        <w:rPr>
          <w:sz w:val="24"/>
          <w:szCs w:val="24"/>
        </w:rPr>
        <w:t xml:space="preserve"> El Comité sesionará cuatro veces al año de forma ordinaria para tratar asuntos generales, salvo que no existan asuntos a tratar y en forma extraordinaria para la aprobación de las solicitudes de Donación cuantas veces sea necesario a petición del presidente o cuando la importancia o trascendencia de los asuntos así lo requieran. </w:t>
      </w:r>
    </w:p>
    <w:p w14:paraId="0014F428" w14:textId="77777777" w:rsidR="00D376C0" w:rsidRDefault="00D376C0">
      <w:pPr>
        <w:jc w:val="both"/>
        <w:rPr>
          <w:sz w:val="24"/>
          <w:szCs w:val="24"/>
        </w:rPr>
      </w:pPr>
    </w:p>
    <w:p w14:paraId="0014F429" w14:textId="77777777" w:rsidR="00D376C0" w:rsidRDefault="00000000">
      <w:pPr>
        <w:jc w:val="both"/>
        <w:rPr>
          <w:sz w:val="24"/>
          <w:szCs w:val="24"/>
        </w:rPr>
      </w:pPr>
      <w:r>
        <w:rPr>
          <w:sz w:val="24"/>
          <w:szCs w:val="24"/>
        </w:rPr>
        <w:t xml:space="preserve">En ambos casos la convocatoria se acompañará del orden del día, señalando la hora y fecha para la celebración, así como de la carpeta ejecutiva que contendrá la información necesaria para el desarrollo de la sesión. </w:t>
      </w:r>
    </w:p>
    <w:p w14:paraId="0014F42A" w14:textId="77777777" w:rsidR="00D376C0" w:rsidRDefault="00D376C0">
      <w:pPr>
        <w:jc w:val="both"/>
        <w:rPr>
          <w:sz w:val="24"/>
          <w:szCs w:val="24"/>
        </w:rPr>
      </w:pPr>
    </w:p>
    <w:p w14:paraId="0014F42B" w14:textId="77777777" w:rsidR="00D376C0" w:rsidRDefault="00000000">
      <w:pPr>
        <w:jc w:val="both"/>
        <w:rPr>
          <w:sz w:val="24"/>
          <w:szCs w:val="24"/>
        </w:rPr>
      </w:pPr>
      <w:r>
        <w:rPr>
          <w:sz w:val="24"/>
          <w:szCs w:val="24"/>
        </w:rPr>
        <w:t xml:space="preserve"> </w:t>
      </w:r>
      <w:r>
        <w:rPr>
          <w:b/>
          <w:sz w:val="24"/>
          <w:szCs w:val="24"/>
        </w:rPr>
        <w:t xml:space="preserve">ARTÍCULO 14.- </w:t>
      </w:r>
      <w:r>
        <w:rPr>
          <w:sz w:val="24"/>
          <w:szCs w:val="24"/>
        </w:rPr>
        <w:t>La convocatoria deberá ser dirigida a los integrantes del Comité y en su caso a los invitados.</w:t>
      </w:r>
    </w:p>
    <w:p w14:paraId="0014F42C" w14:textId="77777777" w:rsidR="00D376C0" w:rsidRDefault="00D376C0">
      <w:pPr>
        <w:jc w:val="both"/>
        <w:rPr>
          <w:sz w:val="24"/>
          <w:szCs w:val="24"/>
        </w:rPr>
      </w:pPr>
    </w:p>
    <w:p w14:paraId="0014F42D" w14:textId="77777777" w:rsidR="00D376C0" w:rsidRDefault="00000000">
      <w:pPr>
        <w:jc w:val="both"/>
        <w:rPr>
          <w:sz w:val="24"/>
          <w:szCs w:val="24"/>
        </w:rPr>
      </w:pPr>
      <w:r>
        <w:rPr>
          <w:b/>
          <w:sz w:val="24"/>
          <w:szCs w:val="24"/>
        </w:rPr>
        <w:t xml:space="preserve">ARTÍCULO 15.- </w:t>
      </w:r>
      <w:r>
        <w:rPr>
          <w:sz w:val="24"/>
          <w:szCs w:val="24"/>
        </w:rPr>
        <w:t>La convocatoria se emitirá siempre y cuando se tenga la certeza de que la carpeta ejecutiva cuente con la totalidad de la información necesaria para el desarrollo de la sesión, en caso de haber emitido la convocatoria con la información incompleta, se comunicará la cancelación de la sesión y se emitirá una nueva convocatoria.</w:t>
      </w:r>
    </w:p>
    <w:p w14:paraId="0014F42E" w14:textId="77777777" w:rsidR="00D376C0" w:rsidRDefault="00000000">
      <w:pPr>
        <w:jc w:val="both"/>
        <w:rPr>
          <w:sz w:val="24"/>
          <w:szCs w:val="24"/>
        </w:rPr>
      </w:pPr>
      <w:r>
        <w:rPr>
          <w:sz w:val="24"/>
          <w:szCs w:val="24"/>
        </w:rPr>
        <w:t xml:space="preserve"> </w:t>
      </w:r>
      <w:r>
        <w:rPr>
          <w:b/>
          <w:sz w:val="24"/>
          <w:szCs w:val="24"/>
        </w:rPr>
        <w:t xml:space="preserve">  </w:t>
      </w:r>
    </w:p>
    <w:p w14:paraId="0014F42F" w14:textId="77777777" w:rsidR="00D376C0" w:rsidRDefault="00000000">
      <w:pPr>
        <w:jc w:val="both"/>
        <w:rPr>
          <w:b/>
          <w:sz w:val="24"/>
          <w:szCs w:val="24"/>
        </w:rPr>
      </w:pPr>
      <w:r>
        <w:rPr>
          <w:b/>
          <w:sz w:val="24"/>
          <w:szCs w:val="24"/>
        </w:rPr>
        <w:t xml:space="preserve">ARTÍCULO 16.- </w:t>
      </w:r>
      <w:r>
        <w:rPr>
          <w:sz w:val="24"/>
          <w:szCs w:val="24"/>
        </w:rPr>
        <w:t xml:space="preserve">La carpeta ejecutiva de los asuntos a tratar, deberá entregarse sin excepción, con una antelación no menor de diez días hábiles antes de la fecha programada para las reuniones ordinarias y con tres días hábiles en el caso de sesiones extraordinarias. </w:t>
      </w:r>
      <w:r>
        <w:rPr>
          <w:b/>
          <w:sz w:val="24"/>
          <w:szCs w:val="24"/>
        </w:rPr>
        <w:t xml:space="preserve"> </w:t>
      </w:r>
    </w:p>
    <w:p w14:paraId="0014F430" w14:textId="77777777" w:rsidR="00D376C0" w:rsidRDefault="00D376C0">
      <w:pPr>
        <w:jc w:val="both"/>
        <w:rPr>
          <w:b/>
          <w:sz w:val="24"/>
          <w:szCs w:val="24"/>
        </w:rPr>
      </w:pPr>
    </w:p>
    <w:p w14:paraId="0014F431" w14:textId="77777777" w:rsidR="00D376C0" w:rsidRDefault="00000000">
      <w:pPr>
        <w:jc w:val="both"/>
        <w:rPr>
          <w:b/>
          <w:color w:val="C00000"/>
          <w:sz w:val="24"/>
          <w:szCs w:val="24"/>
        </w:rPr>
      </w:pPr>
      <w:r>
        <w:rPr>
          <w:b/>
          <w:sz w:val="24"/>
          <w:szCs w:val="24"/>
        </w:rPr>
        <w:t xml:space="preserve">ARTÍCULO 17.- </w:t>
      </w:r>
      <w:r>
        <w:rPr>
          <w:sz w:val="24"/>
          <w:szCs w:val="24"/>
        </w:rPr>
        <w:t>Las sesiones del Comité serán validadas con la asistencia del presidente del Comité, o en su caso, de su suplente y como mínimo la mitad más uno de sus miembros.</w:t>
      </w:r>
      <w:r>
        <w:rPr>
          <w:b/>
          <w:sz w:val="24"/>
          <w:szCs w:val="24"/>
        </w:rPr>
        <w:t xml:space="preserve"> </w:t>
      </w:r>
    </w:p>
    <w:p w14:paraId="0014F432" w14:textId="77777777" w:rsidR="00D376C0" w:rsidRDefault="00D376C0">
      <w:pPr>
        <w:jc w:val="both"/>
        <w:rPr>
          <w:sz w:val="24"/>
          <w:szCs w:val="24"/>
        </w:rPr>
      </w:pPr>
    </w:p>
    <w:p w14:paraId="0014F433" w14:textId="77777777" w:rsidR="00D376C0" w:rsidRDefault="00000000">
      <w:pPr>
        <w:jc w:val="both"/>
        <w:rPr>
          <w:sz w:val="24"/>
          <w:szCs w:val="24"/>
        </w:rPr>
      </w:pPr>
      <w:r>
        <w:rPr>
          <w:b/>
          <w:sz w:val="24"/>
          <w:szCs w:val="24"/>
        </w:rPr>
        <w:t xml:space="preserve">ARTÍCULO 18.- </w:t>
      </w:r>
      <w:r>
        <w:rPr>
          <w:sz w:val="24"/>
          <w:szCs w:val="24"/>
        </w:rPr>
        <w:t>Las decisiones se tomarán por mayoría de votos de los miembros presentes, y en caso de empate, el presidente tendrá el voto de calidad.</w:t>
      </w:r>
    </w:p>
    <w:p w14:paraId="0014F434" w14:textId="77777777" w:rsidR="00D376C0" w:rsidRDefault="00D376C0">
      <w:pPr>
        <w:jc w:val="both"/>
        <w:rPr>
          <w:sz w:val="24"/>
          <w:szCs w:val="24"/>
        </w:rPr>
      </w:pPr>
    </w:p>
    <w:p w14:paraId="0014F435" w14:textId="77777777" w:rsidR="00D376C0" w:rsidRDefault="00000000">
      <w:pPr>
        <w:jc w:val="both"/>
        <w:rPr>
          <w:b/>
          <w:sz w:val="24"/>
          <w:szCs w:val="24"/>
        </w:rPr>
      </w:pPr>
      <w:r>
        <w:rPr>
          <w:b/>
          <w:sz w:val="24"/>
          <w:szCs w:val="24"/>
        </w:rPr>
        <w:lastRenderedPageBreak/>
        <w:t xml:space="preserve">ARTÍCULO 19.- </w:t>
      </w:r>
      <w:r>
        <w:rPr>
          <w:sz w:val="24"/>
          <w:szCs w:val="24"/>
        </w:rPr>
        <w:t>Los temas presentados al Comité seguirán el orden del día, presentándose en una tarjeta informativa que incluirá información resumida de los casos. En esta tarjeta informativa se indicará el nombre del donatario, los bienes y cantidad de bienes a donar, la conformidad con los requisitos legales, la evaluación de la solicitud, si la solicitud es viable contendrá la firma y el nombre del servidor público responsable de la elaboración de la tarjeta.</w:t>
      </w:r>
    </w:p>
    <w:p w14:paraId="0014F436" w14:textId="77777777" w:rsidR="00D376C0" w:rsidRDefault="00D376C0">
      <w:pPr>
        <w:jc w:val="both"/>
        <w:rPr>
          <w:sz w:val="24"/>
          <w:szCs w:val="24"/>
        </w:rPr>
      </w:pPr>
    </w:p>
    <w:p w14:paraId="0014F437" w14:textId="77777777" w:rsidR="00D376C0" w:rsidRDefault="00000000">
      <w:pPr>
        <w:jc w:val="both"/>
        <w:rPr>
          <w:sz w:val="24"/>
          <w:szCs w:val="24"/>
        </w:rPr>
      </w:pPr>
      <w:r>
        <w:rPr>
          <w:b/>
          <w:sz w:val="24"/>
          <w:szCs w:val="24"/>
        </w:rPr>
        <w:t xml:space="preserve">ARTÍCULO 20.- </w:t>
      </w:r>
      <w:r>
        <w:rPr>
          <w:sz w:val="24"/>
          <w:szCs w:val="24"/>
        </w:rPr>
        <w:t>En el orden del día de cada sesión se incluirá un punto destinado a analizar el seguimiento dado a los acuerdos de las sesiones anteriores.</w:t>
      </w:r>
    </w:p>
    <w:p w14:paraId="0014F438" w14:textId="77777777" w:rsidR="00D376C0" w:rsidRDefault="00D376C0">
      <w:pPr>
        <w:jc w:val="both"/>
        <w:rPr>
          <w:sz w:val="24"/>
          <w:szCs w:val="24"/>
        </w:rPr>
      </w:pPr>
    </w:p>
    <w:p w14:paraId="0014F439" w14:textId="77777777" w:rsidR="00D376C0" w:rsidRDefault="00000000">
      <w:pPr>
        <w:jc w:val="both"/>
        <w:rPr>
          <w:color w:val="C00000"/>
          <w:sz w:val="24"/>
          <w:szCs w:val="24"/>
        </w:rPr>
      </w:pPr>
      <w:r>
        <w:rPr>
          <w:b/>
          <w:sz w:val="24"/>
          <w:szCs w:val="24"/>
        </w:rPr>
        <w:t xml:space="preserve">ARTÍCULO 21.- </w:t>
      </w:r>
      <w:r>
        <w:rPr>
          <w:sz w:val="24"/>
          <w:szCs w:val="24"/>
        </w:rPr>
        <w:t xml:space="preserve">Después de cada sesión ordinaria o extraordinaria, el </w:t>
      </w:r>
      <w:proofErr w:type="gramStart"/>
      <w:r>
        <w:rPr>
          <w:sz w:val="24"/>
          <w:szCs w:val="24"/>
        </w:rPr>
        <w:t>Secretario Técnico</w:t>
      </w:r>
      <w:proofErr w:type="gramEnd"/>
      <w:r>
        <w:rPr>
          <w:sz w:val="24"/>
          <w:szCs w:val="24"/>
        </w:rPr>
        <w:t xml:space="preserve"> elaborará el proyecto de acta en la que se registraran los comentarios relevantes, y el sentido de estos, así como los acuerdos realizados y lo enviará por correo electrónico a los miembros del Comité en un plazo máximo de ocho días hábiles posteriores a la realización de la sesión, para que hagan observaciones y en su caso autoricen con su firma.</w:t>
      </w:r>
      <w:r>
        <w:rPr>
          <w:color w:val="C00000"/>
          <w:sz w:val="24"/>
          <w:szCs w:val="24"/>
        </w:rPr>
        <w:t xml:space="preserve"> </w:t>
      </w:r>
    </w:p>
    <w:p w14:paraId="0014F43A" w14:textId="77777777" w:rsidR="00D376C0" w:rsidRDefault="00D376C0">
      <w:pPr>
        <w:jc w:val="both"/>
        <w:rPr>
          <w:sz w:val="24"/>
          <w:szCs w:val="24"/>
        </w:rPr>
      </w:pPr>
    </w:p>
    <w:p w14:paraId="0014F43B" w14:textId="77777777" w:rsidR="00D376C0" w:rsidRDefault="00000000">
      <w:pPr>
        <w:jc w:val="both"/>
        <w:rPr>
          <w:sz w:val="24"/>
          <w:szCs w:val="24"/>
        </w:rPr>
      </w:pPr>
      <w:r>
        <w:rPr>
          <w:sz w:val="24"/>
          <w:szCs w:val="24"/>
        </w:rPr>
        <w:t>Los miembros del Comité contarán con un plazo de cinco días para hacer observaciones y en su caso la autoricen.</w:t>
      </w:r>
    </w:p>
    <w:p w14:paraId="0014F43C" w14:textId="77777777" w:rsidR="00D376C0" w:rsidRDefault="00D376C0">
      <w:pPr>
        <w:jc w:val="both"/>
        <w:rPr>
          <w:sz w:val="24"/>
          <w:szCs w:val="24"/>
        </w:rPr>
      </w:pPr>
    </w:p>
    <w:p w14:paraId="0014F43D" w14:textId="77777777" w:rsidR="00D376C0" w:rsidRDefault="00000000">
      <w:pPr>
        <w:jc w:val="both"/>
        <w:rPr>
          <w:sz w:val="24"/>
          <w:szCs w:val="24"/>
        </w:rPr>
      </w:pPr>
      <w:r>
        <w:rPr>
          <w:sz w:val="24"/>
          <w:szCs w:val="24"/>
        </w:rPr>
        <w:t xml:space="preserve">Los integrantes del Comité deberán de firmar las actas en tiempo y forma; en caso contrario se le comunicará a su superior jerárquico para los efectos administrativos a que haya lugar. </w:t>
      </w:r>
    </w:p>
    <w:p w14:paraId="0014F43E" w14:textId="77777777" w:rsidR="00D376C0" w:rsidRDefault="00D376C0">
      <w:pPr>
        <w:jc w:val="both"/>
        <w:rPr>
          <w:sz w:val="24"/>
          <w:szCs w:val="24"/>
        </w:rPr>
      </w:pPr>
    </w:p>
    <w:p w14:paraId="0014F43F" w14:textId="77777777" w:rsidR="00D376C0" w:rsidRDefault="00000000">
      <w:pPr>
        <w:jc w:val="both"/>
        <w:rPr>
          <w:sz w:val="24"/>
          <w:szCs w:val="24"/>
        </w:rPr>
      </w:pPr>
      <w:r>
        <w:rPr>
          <w:b/>
          <w:sz w:val="24"/>
          <w:szCs w:val="24"/>
        </w:rPr>
        <w:t xml:space="preserve">ARTÍCULO 22.- </w:t>
      </w:r>
      <w:r>
        <w:rPr>
          <w:sz w:val="24"/>
          <w:szCs w:val="24"/>
        </w:rPr>
        <w:t xml:space="preserve">Los informes presentados para la revisión del Comité incluirán datos que posibiliten comprender la gestión de las unidades del Instituto encargadas de llevar a cabo las donaciones. </w:t>
      </w:r>
    </w:p>
    <w:p w14:paraId="0014F440" w14:textId="77777777" w:rsidR="00D376C0" w:rsidRDefault="00D376C0">
      <w:pPr>
        <w:jc w:val="center"/>
        <w:rPr>
          <w:b/>
          <w:sz w:val="24"/>
          <w:szCs w:val="24"/>
        </w:rPr>
      </w:pPr>
    </w:p>
    <w:p w14:paraId="0014F441" w14:textId="77777777" w:rsidR="00D376C0" w:rsidRDefault="00000000">
      <w:pPr>
        <w:pStyle w:val="Ttulo1"/>
        <w:spacing w:before="0" w:after="0"/>
        <w:ind w:firstLine="160"/>
        <w:jc w:val="center"/>
        <w:rPr>
          <w:rFonts w:ascii="Arial" w:eastAsia="Arial" w:hAnsi="Arial" w:cs="Arial"/>
          <w:b/>
          <w:color w:val="000000"/>
          <w:sz w:val="24"/>
          <w:szCs w:val="24"/>
        </w:rPr>
      </w:pPr>
      <w:bookmarkStart w:id="2" w:name="_heading=h.5w0o2tz1ied5" w:colFirst="0" w:colLast="0"/>
      <w:bookmarkEnd w:id="2"/>
      <w:r>
        <w:rPr>
          <w:rFonts w:ascii="Arial" w:eastAsia="Arial" w:hAnsi="Arial" w:cs="Arial"/>
          <w:b/>
          <w:color w:val="000000"/>
          <w:sz w:val="24"/>
          <w:szCs w:val="24"/>
        </w:rPr>
        <w:t>CAPÍTULO SEXTO</w:t>
      </w:r>
    </w:p>
    <w:p w14:paraId="0014F442" w14:textId="77777777" w:rsidR="00D376C0" w:rsidRDefault="00000000">
      <w:pPr>
        <w:jc w:val="center"/>
        <w:rPr>
          <w:b/>
          <w:sz w:val="24"/>
          <w:szCs w:val="24"/>
        </w:rPr>
      </w:pPr>
      <w:bookmarkStart w:id="3" w:name="_heading=h.dg7sd95udpty" w:colFirst="0" w:colLast="0"/>
      <w:bookmarkEnd w:id="3"/>
      <w:r>
        <w:rPr>
          <w:b/>
          <w:sz w:val="24"/>
          <w:szCs w:val="24"/>
        </w:rPr>
        <w:t>OBLIGACIONES Y FACULTADES DE LOS INTEGRANTES DEL COMITÉ</w:t>
      </w:r>
    </w:p>
    <w:p w14:paraId="0014F443" w14:textId="77777777" w:rsidR="00D376C0" w:rsidRDefault="00D376C0">
      <w:pPr>
        <w:jc w:val="center"/>
        <w:rPr>
          <w:b/>
          <w:sz w:val="24"/>
          <w:szCs w:val="24"/>
        </w:rPr>
      </w:pPr>
    </w:p>
    <w:p w14:paraId="0014F444" w14:textId="77777777" w:rsidR="00D376C0" w:rsidRDefault="00D376C0">
      <w:pPr>
        <w:jc w:val="both"/>
        <w:rPr>
          <w:b/>
          <w:sz w:val="24"/>
          <w:szCs w:val="24"/>
        </w:rPr>
      </w:pPr>
    </w:p>
    <w:p w14:paraId="0014F445" w14:textId="77777777" w:rsidR="00D376C0" w:rsidRDefault="00000000">
      <w:pPr>
        <w:jc w:val="both"/>
        <w:rPr>
          <w:sz w:val="24"/>
          <w:szCs w:val="24"/>
        </w:rPr>
      </w:pPr>
      <w:r>
        <w:rPr>
          <w:b/>
          <w:sz w:val="24"/>
          <w:szCs w:val="24"/>
        </w:rPr>
        <w:t xml:space="preserve">ARTÍCULO 23.- </w:t>
      </w:r>
      <w:r>
        <w:rPr>
          <w:sz w:val="24"/>
          <w:szCs w:val="24"/>
        </w:rPr>
        <w:t xml:space="preserve">La Persona Titular de la Subsecretaría de Egresos, quien preside el Comité y tendrá las siguientes facultades: </w:t>
      </w:r>
    </w:p>
    <w:p w14:paraId="0014F446" w14:textId="77777777" w:rsidR="00D376C0" w:rsidRDefault="00D376C0">
      <w:pPr>
        <w:jc w:val="both"/>
        <w:rPr>
          <w:sz w:val="24"/>
          <w:szCs w:val="24"/>
        </w:rPr>
      </w:pPr>
    </w:p>
    <w:p w14:paraId="0014F447" w14:textId="77777777" w:rsidR="00D376C0" w:rsidRDefault="00000000">
      <w:pPr>
        <w:jc w:val="both"/>
        <w:rPr>
          <w:sz w:val="24"/>
          <w:szCs w:val="24"/>
        </w:rPr>
      </w:pPr>
      <w:r>
        <w:rPr>
          <w:b/>
          <w:sz w:val="24"/>
          <w:szCs w:val="24"/>
        </w:rPr>
        <w:lastRenderedPageBreak/>
        <w:t xml:space="preserve">I.- </w:t>
      </w:r>
      <w:r>
        <w:rPr>
          <w:sz w:val="24"/>
          <w:szCs w:val="24"/>
        </w:rPr>
        <w:t xml:space="preserve">Convocar a los integrantes a las sesiones Ordinarias y Extraordinarias del Comité ya sea directamente o a través del </w:t>
      </w:r>
      <w:proofErr w:type="gramStart"/>
      <w:r>
        <w:rPr>
          <w:sz w:val="24"/>
          <w:szCs w:val="24"/>
        </w:rPr>
        <w:t>Secretario Técnico</w:t>
      </w:r>
      <w:proofErr w:type="gramEnd"/>
      <w:r>
        <w:rPr>
          <w:sz w:val="24"/>
          <w:szCs w:val="24"/>
        </w:rPr>
        <w:t>;</w:t>
      </w:r>
    </w:p>
    <w:p w14:paraId="0014F448" w14:textId="77777777" w:rsidR="00D376C0" w:rsidRDefault="00D376C0">
      <w:pPr>
        <w:jc w:val="both"/>
        <w:rPr>
          <w:sz w:val="24"/>
          <w:szCs w:val="24"/>
        </w:rPr>
      </w:pPr>
    </w:p>
    <w:p w14:paraId="0014F449" w14:textId="77777777" w:rsidR="00D376C0" w:rsidRDefault="00000000">
      <w:pPr>
        <w:jc w:val="both"/>
        <w:rPr>
          <w:sz w:val="24"/>
          <w:szCs w:val="24"/>
        </w:rPr>
      </w:pPr>
      <w:r>
        <w:rPr>
          <w:b/>
          <w:sz w:val="24"/>
          <w:szCs w:val="24"/>
        </w:rPr>
        <w:t xml:space="preserve">II.- </w:t>
      </w:r>
      <w:r>
        <w:rPr>
          <w:sz w:val="24"/>
          <w:szCs w:val="24"/>
        </w:rPr>
        <w:t>Someter</w:t>
      </w:r>
      <w:r>
        <w:rPr>
          <w:b/>
          <w:sz w:val="24"/>
          <w:szCs w:val="24"/>
        </w:rPr>
        <w:t xml:space="preserve"> </w:t>
      </w:r>
      <w:r>
        <w:rPr>
          <w:sz w:val="24"/>
          <w:szCs w:val="24"/>
        </w:rPr>
        <w:t>a</w:t>
      </w:r>
      <w:r>
        <w:rPr>
          <w:b/>
          <w:sz w:val="24"/>
          <w:szCs w:val="24"/>
        </w:rPr>
        <w:t xml:space="preserve"> </w:t>
      </w:r>
      <w:r>
        <w:rPr>
          <w:sz w:val="24"/>
          <w:szCs w:val="24"/>
        </w:rPr>
        <w:t>consideración de los integrantes del Comité el orden del día de las sesiones, para su aprobación;</w:t>
      </w:r>
    </w:p>
    <w:p w14:paraId="0014F44A" w14:textId="77777777" w:rsidR="00D376C0" w:rsidRDefault="00D376C0">
      <w:pPr>
        <w:jc w:val="both"/>
        <w:rPr>
          <w:sz w:val="24"/>
          <w:szCs w:val="24"/>
        </w:rPr>
      </w:pPr>
    </w:p>
    <w:p w14:paraId="0014F44B" w14:textId="77777777" w:rsidR="00D376C0" w:rsidRDefault="00000000">
      <w:pPr>
        <w:jc w:val="both"/>
        <w:rPr>
          <w:sz w:val="24"/>
          <w:szCs w:val="24"/>
        </w:rPr>
      </w:pPr>
      <w:r>
        <w:rPr>
          <w:b/>
          <w:sz w:val="24"/>
          <w:szCs w:val="24"/>
        </w:rPr>
        <w:t xml:space="preserve">III.- </w:t>
      </w:r>
      <w:r>
        <w:rPr>
          <w:sz w:val="24"/>
          <w:szCs w:val="24"/>
        </w:rPr>
        <w:t>Presidir las sesiones del Comité;</w:t>
      </w:r>
    </w:p>
    <w:p w14:paraId="0014F44C" w14:textId="77777777" w:rsidR="00D376C0" w:rsidRDefault="00D376C0">
      <w:pPr>
        <w:jc w:val="both"/>
        <w:rPr>
          <w:sz w:val="24"/>
          <w:szCs w:val="24"/>
        </w:rPr>
      </w:pPr>
    </w:p>
    <w:p w14:paraId="0014F44D" w14:textId="77777777" w:rsidR="00D376C0" w:rsidRDefault="00000000">
      <w:pPr>
        <w:jc w:val="both"/>
        <w:rPr>
          <w:sz w:val="24"/>
          <w:szCs w:val="24"/>
        </w:rPr>
      </w:pPr>
      <w:r>
        <w:rPr>
          <w:b/>
          <w:sz w:val="24"/>
          <w:szCs w:val="24"/>
        </w:rPr>
        <w:t xml:space="preserve">IV.- </w:t>
      </w:r>
      <w:r>
        <w:rPr>
          <w:sz w:val="24"/>
          <w:szCs w:val="24"/>
        </w:rPr>
        <w:t>Firmar el acta del Comité respectiva, una vez que haya sido aprobada por todos los integrantes;</w:t>
      </w:r>
    </w:p>
    <w:p w14:paraId="0014F44E" w14:textId="77777777" w:rsidR="00D376C0" w:rsidRDefault="00D376C0">
      <w:pPr>
        <w:jc w:val="both"/>
        <w:rPr>
          <w:sz w:val="24"/>
          <w:szCs w:val="24"/>
        </w:rPr>
      </w:pPr>
    </w:p>
    <w:p w14:paraId="0014F44F" w14:textId="77777777" w:rsidR="00D376C0" w:rsidRDefault="00000000">
      <w:pPr>
        <w:jc w:val="both"/>
        <w:rPr>
          <w:sz w:val="24"/>
          <w:szCs w:val="24"/>
        </w:rPr>
      </w:pPr>
      <w:r>
        <w:rPr>
          <w:b/>
          <w:sz w:val="24"/>
          <w:szCs w:val="24"/>
        </w:rPr>
        <w:t xml:space="preserve">V.- </w:t>
      </w:r>
      <w:r>
        <w:rPr>
          <w:sz w:val="24"/>
          <w:szCs w:val="24"/>
        </w:rPr>
        <w:t>Llevar a cabo las propuestas presentadas por los miembros del Comité;</w:t>
      </w:r>
    </w:p>
    <w:p w14:paraId="0014F450" w14:textId="77777777" w:rsidR="00D376C0" w:rsidRDefault="00D376C0">
      <w:pPr>
        <w:jc w:val="both"/>
        <w:rPr>
          <w:sz w:val="24"/>
          <w:szCs w:val="24"/>
        </w:rPr>
      </w:pPr>
    </w:p>
    <w:p w14:paraId="0014F451" w14:textId="77777777" w:rsidR="00D376C0" w:rsidRDefault="00000000">
      <w:pPr>
        <w:jc w:val="both"/>
        <w:rPr>
          <w:sz w:val="24"/>
          <w:szCs w:val="24"/>
        </w:rPr>
      </w:pPr>
      <w:r>
        <w:rPr>
          <w:b/>
          <w:sz w:val="24"/>
          <w:szCs w:val="24"/>
        </w:rPr>
        <w:t xml:space="preserve">VI.- </w:t>
      </w:r>
      <w:r>
        <w:rPr>
          <w:sz w:val="24"/>
          <w:szCs w:val="24"/>
        </w:rPr>
        <w:t>Emitir su voto durante la sesión, el cual tendrá un peso decisivo en caso de empate; y</w:t>
      </w:r>
    </w:p>
    <w:p w14:paraId="0014F452" w14:textId="77777777" w:rsidR="00D376C0" w:rsidRDefault="00D376C0">
      <w:pPr>
        <w:jc w:val="both"/>
        <w:rPr>
          <w:sz w:val="24"/>
          <w:szCs w:val="24"/>
        </w:rPr>
      </w:pPr>
    </w:p>
    <w:p w14:paraId="0014F453" w14:textId="77777777" w:rsidR="00D376C0" w:rsidRDefault="00000000">
      <w:pPr>
        <w:jc w:val="both"/>
        <w:rPr>
          <w:sz w:val="24"/>
          <w:szCs w:val="24"/>
        </w:rPr>
      </w:pPr>
      <w:r>
        <w:rPr>
          <w:b/>
          <w:sz w:val="24"/>
          <w:szCs w:val="24"/>
        </w:rPr>
        <w:t xml:space="preserve">VII.- </w:t>
      </w:r>
      <w:r>
        <w:rPr>
          <w:sz w:val="24"/>
          <w:szCs w:val="24"/>
        </w:rPr>
        <w:t>Designar por escrito a su suplente.</w:t>
      </w:r>
    </w:p>
    <w:p w14:paraId="0014F454" w14:textId="77777777" w:rsidR="00D376C0" w:rsidRDefault="00D376C0">
      <w:pPr>
        <w:jc w:val="both"/>
        <w:rPr>
          <w:sz w:val="24"/>
          <w:szCs w:val="24"/>
        </w:rPr>
      </w:pPr>
    </w:p>
    <w:p w14:paraId="0014F455" w14:textId="77777777" w:rsidR="00D376C0" w:rsidRDefault="00000000">
      <w:pPr>
        <w:jc w:val="both"/>
        <w:rPr>
          <w:sz w:val="24"/>
          <w:szCs w:val="24"/>
        </w:rPr>
      </w:pPr>
      <w:r>
        <w:rPr>
          <w:b/>
          <w:sz w:val="24"/>
          <w:szCs w:val="24"/>
        </w:rPr>
        <w:t xml:space="preserve">ARTÍCULO 24.- </w:t>
      </w:r>
      <w:r>
        <w:rPr>
          <w:sz w:val="24"/>
          <w:szCs w:val="24"/>
        </w:rPr>
        <w:t xml:space="preserve">La Persona Titular de la Dirección General del Instituto, en su carácter de </w:t>
      </w:r>
      <w:proofErr w:type="gramStart"/>
      <w:r>
        <w:rPr>
          <w:sz w:val="24"/>
          <w:szCs w:val="24"/>
        </w:rPr>
        <w:t>Secretario Técnico</w:t>
      </w:r>
      <w:proofErr w:type="gramEnd"/>
      <w:r>
        <w:rPr>
          <w:sz w:val="24"/>
          <w:szCs w:val="24"/>
        </w:rPr>
        <w:t xml:space="preserve">. </w:t>
      </w:r>
    </w:p>
    <w:p w14:paraId="0014F456" w14:textId="77777777" w:rsidR="00D376C0" w:rsidRDefault="00D376C0">
      <w:pPr>
        <w:jc w:val="both"/>
        <w:rPr>
          <w:sz w:val="24"/>
          <w:szCs w:val="24"/>
        </w:rPr>
      </w:pPr>
    </w:p>
    <w:p w14:paraId="0014F457" w14:textId="77777777" w:rsidR="00D376C0" w:rsidRDefault="00000000">
      <w:pPr>
        <w:jc w:val="both"/>
        <w:rPr>
          <w:sz w:val="24"/>
          <w:szCs w:val="24"/>
        </w:rPr>
      </w:pPr>
      <w:r>
        <w:rPr>
          <w:b/>
          <w:sz w:val="24"/>
          <w:szCs w:val="24"/>
        </w:rPr>
        <w:t>I.-</w:t>
      </w:r>
      <w:r>
        <w:rPr>
          <w:sz w:val="24"/>
          <w:szCs w:val="24"/>
        </w:rPr>
        <w:t xml:space="preserve"> Elaborar el orden del día que será enviado con la convocatoria a los miembros del Comité, y presentarlo para la aprobación del presidente del Comité;</w:t>
      </w:r>
    </w:p>
    <w:p w14:paraId="0014F458" w14:textId="77777777" w:rsidR="00D376C0" w:rsidRDefault="00D376C0">
      <w:pPr>
        <w:jc w:val="both"/>
        <w:rPr>
          <w:sz w:val="24"/>
          <w:szCs w:val="24"/>
        </w:rPr>
      </w:pPr>
    </w:p>
    <w:p w14:paraId="0014F459" w14:textId="77777777" w:rsidR="00D376C0" w:rsidRDefault="00000000">
      <w:pPr>
        <w:jc w:val="both"/>
        <w:rPr>
          <w:sz w:val="24"/>
          <w:szCs w:val="24"/>
        </w:rPr>
      </w:pPr>
      <w:r>
        <w:rPr>
          <w:b/>
          <w:sz w:val="24"/>
          <w:szCs w:val="24"/>
        </w:rPr>
        <w:t xml:space="preserve">II.- </w:t>
      </w:r>
      <w:r>
        <w:rPr>
          <w:sz w:val="24"/>
          <w:szCs w:val="24"/>
        </w:rPr>
        <w:t>Convocar a las sesiones del Comité de acuerdo con las instrucciones del presidente;</w:t>
      </w:r>
    </w:p>
    <w:p w14:paraId="0014F45A" w14:textId="77777777" w:rsidR="00D376C0" w:rsidRDefault="00D376C0">
      <w:pPr>
        <w:jc w:val="both"/>
        <w:rPr>
          <w:sz w:val="24"/>
          <w:szCs w:val="24"/>
        </w:rPr>
      </w:pPr>
    </w:p>
    <w:p w14:paraId="0014F45B" w14:textId="77777777" w:rsidR="00D376C0" w:rsidRDefault="00000000">
      <w:pPr>
        <w:jc w:val="both"/>
        <w:rPr>
          <w:sz w:val="24"/>
          <w:szCs w:val="24"/>
        </w:rPr>
      </w:pPr>
      <w:r>
        <w:rPr>
          <w:b/>
          <w:sz w:val="24"/>
          <w:szCs w:val="24"/>
        </w:rPr>
        <w:t xml:space="preserve">III.- </w:t>
      </w:r>
      <w:r>
        <w:rPr>
          <w:sz w:val="24"/>
          <w:szCs w:val="24"/>
        </w:rPr>
        <w:t>Proporcionar los apoyos requeridos para el buen funcionamiento del Comité;</w:t>
      </w:r>
    </w:p>
    <w:p w14:paraId="0014F45C" w14:textId="77777777" w:rsidR="00D376C0" w:rsidRDefault="00D376C0">
      <w:pPr>
        <w:jc w:val="both"/>
        <w:rPr>
          <w:sz w:val="24"/>
          <w:szCs w:val="24"/>
        </w:rPr>
      </w:pPr>
    </w:p>
    <w:p w14:paraId="0014F45D" w14:textId="77777777" w:rsidR="00D376C0" w:rsidRDefault="00000000">
      <w:pPr>
        <w:jc w:val="both"/>
        <w:rPr>
          <w:sz w:val="24"/>
          <w:szCs w:val="24"/>
          <w:u w:val="single"/>
        </w:rPr>
      </w:pPr>
      <w:r>
        <w:rPr>
          <w:b/>
          <w:sz w:val="24"/>
          <w:szCs w:val="24"/>
        </w:rPr>
        <w:t xml:space="preserve">IV.- </w:t>
      </w:r>
      <w:r>
        <w:rPr>
          <w:sz w:val="24"/>
          <w:szCs w:val="24"/>
        </w:rPr>
        <w:t>Preparar los ejemplares necesarios de la carpeta ejecutiva que contenga la información y documentación de los asuntos considerados en el orden del día y entregarlos a los integrantes del Comité;</w:t>
      </w:r>
      <w:r>
        <w:rPr>
          <w:b/>
          <w:color w:val="C00000"/>
          <w:sz w:val="24"/>
          <w:szCs w:val="24"/>
        </w:rPr>
        <w:t xml:space="preserve"> </w:t>
      </w:r>
    </w:p>
    <w:p w14:paraId="0014F45E" w14:textId="77777777" w:rsidR="00D376C0" w:rsidRDefault="00D376C0">
      <w:pPr>
        <w:jc w:val="both"/>
        <w:rPr>
          <w:sz w:val="24"/>
          <w:szCs w:val="24"/>
        </w:rPr>
      </w:pPr>
    </w:p>
    <w:p w14:paraId="0014F45F" w14:textId="77777777" w:rsidR="00D376C0" w:rsidRDefault="00000000">
      <w:pPr>
        <w:jc w:val="both"/>
        <w:rPr>
          <w:sz w:val="24"/>
          <w:szCs w:val="24"/>
        </w:rPr>
      </w:pPr>
      <w:r>
        <w:rPr>
          <w:b/>
          <w:sz w:val="24"/>
          <w:szCs w:val="24"/>
        </w:rPr>
        <w:t>V.-</w:t>
      </w:r>
      <w:r>
        <w:rPr>
          <w:sz w:val="24"/>
          <w:szCs w:val="24"/>
        </w:rPr>
        <w:t xml:space="preserve"> Verificar e informar de la existencia del quórum requerido para sesionar;</w:t>
      </w:r>
    </w:p>
    <w:p w14:paraId="0014F460" w14:textId="77777777" w:rsidR="00D376C0" w:rsidRDefault="00D376C0">
      <w:pPr>
        <w:jc w:val="both"/>
        <w:rPr>
          <w:sz w:val="24"/>
          <w:szCs w:val="24"/>
        </w:rPr>
      </w:pPr>
    </w:p>
    <w:p w14:paraId="0014F461" w14:textId="77777777" w:rsidR="00D376C0" w:rsidRDefault="00000000">
      <w:pPr>
        <w:jc w:val="both"/>
        <w:rPr>
          <w:sz w:val="24"/>
          <w:szCs w:val="24"/>
        </w:rPr>
      </w:pPr>
      <w:r>
        <w:rPr>
          <w:b/>
          <w:sz w:val="24"/>
          <w:szCs w:val="24"/>
        </w:rPr>
        <w:t xml:space="preserve">VI.- </w:t>
      </w:r>
      <w:r>
        <w:rPr>
          <w:sz w:val="24"/>
          <w:szCs w:val="24"/>
        </w:rPr>
        <w:t>Llevar el control de asistencia en las sesiones del Comité;</w:t>
      </w:r>
    </w:p>
    <w:p w14:paraId="0014F462" w14:textId="77777777" w:rsidR="00D376C0" w:rsidRDefault="00000000">
      <w:pPr>
        <w:jc w:val="both"/>
        <w:rPr>
          <w:sz w:val="24"/>
          <w:szCs w:val="24"/>
        </w:rPr>
      </w:pPr>
      <w:r>
        <w:rPr>
          <w:b/>
          <w:sz w:val="24"/>
          <w:szCs w:val="24"/>
        </w:rPr>
        <w:lastRenderedPageBreak/>
        <w:t xml:space="preserve">VII.- </w:t>
      </w:r>
      <w:r>
        <w:rPr>
          <w:sz w:val="24"/>
          <w:szCs w:val="24"/>
        </w:rPr>
        <w:t>Elaborar el acta de cada sesión en la cual deberá hacerse constar los comentarios relevantes y el sentido de éstos, así como los acuerdos adoptados por los miembros asistentes a la sesión que corresponda, debidamente fundamentados;</w:t>
      </w:r>
    </w:p>
    <w:p w14:paraId="0014F463" w14:textId="77777777" w:rsidR="00D376C0" w:rsidRDefault="00D376C0">
      <w:pPr>
        <w:jc w:val="both"/>
        <w:rPr>
          <w:sz w:val="24"/>
          <w:szCs w:val="24"/>
        </w:rPr>
      </w:pPr>
    </w:p>
    <w:p w14:paraId="0014F464" w14:textId="77777777" w:rsidR="00D376C0" w:rsidRDefault="00000000">
      <w:pPr>
        <w:jc w:val="both"/>
        <w:rPr>
          <w:sz w:val="24"/>
          <w:szCs w:val="24"/>
        </w:rPr>
      </w:pPr>
      <w:r>
        <w:rPr>
          <w:b/>
          <w:sz w:val="24"/>
          <w:szCs w:val="24"/>
        </w:rPr>
        <w:t xml:space="preserve">VIII.- </w:t>
      </w:r>
      <w:r>
        <w:rPr>
          <w:sz w:val="24"/>
          <w:szCs w:val="24"/>
        </w:rPr>
        <w:t>Instrumentar el registro y seguimiento de los acuerdos adoptados por el Comité;</w:t>
      </w:r>
    </w:p>
    <w:p w14:paraId="0014F465" w14:textId="77777777" w:rsidR="00D376C0" w:rsidRDefault="00D376C0">
      <w:pPr>
        <w:jc w:val="both"/>
        <w:rPr>
          <w:sz w:val="24"/>
          <w:szCs w:val="24"/>
        </w:rPr>
      </w:pPr>
    </w:p>
    <w:p w14:paraId="0014F466" w14:textId="77777777" w:rsidR="00D376C0" w:rsidRDefault="00000000">
      <w:pPr>
        <w:jc w:val="both"/>
        <w:rPr>
          <w:sz w:val="24"/>
          <w:szCs w:val="24"/>
        </w:rPr>
      </w:pPr>
      <w:r>
        <w:rPr>
          <w:b/>
          <w:sz w:val="24"/>
          <w:szCs w:val="24"/>
        </w:rPr>
        <w:t xml:space="preserve">IX.- </w:t>
      </w:r>
      <w:r>
        <w:rPr>
          <w:sz w:val="24"/>
          <w:szCs w:val="24"/>
        </w:rPr>
        <w:t>Remitir a las unidades responsables del Instituto los acuerdos adoptados por el Comité para que sean observados y cumplidos cabalmente, en su caso, requerir que se dé cumplimiento a los mismos;</w:t>
      </w:r>
    </w:p>
    <w:p w14:paraId="0014F467" w14:textId="77777777" w:rsidR="00D376C0" w:rsidRDefault="00D376C0">
      <w:pPr>
        <w:jc w:val="both"/>
        <w:rPr>
          <w:sz w:val="24"/>
          <w:szCs w:val="24"/>
        </w:rPr>
      </w:pPr>
    </w:p>
    <w:p w14:paraId="0014F468" w14:textId="77777777" w:rsidR="00D376C0" w:rsidRDefault="00000000">
      <w:pPr>
        <w:jc w:val="both"/>
        <w:rPr>
          <w:sz w:val="24"/>
          <w:szCs w:val="24"/>
        </w:rPr>
      </w:pPr>
      <w:r>
        <w:rPr>
          <w:b/>
          <w:sz w:val="24"/>
          <w:szCs w:val="24"/>
        </w:rPr>
        <w:t xml:space="preserve">X.- </w:t>
      </w:r>
      <w:r>
        <w:rPr>
          <w:sz w:val="24"/>
          <w:szCs w:val="24"/>
        </w:rPr>
        <w:t>Firmar el acta correspondiente a cada sesión, una vez aprobada por todos los integrantes;</w:t>
      </w:r>
    </w:p>
    <w:p w14:paraId="0014F469" w14:textId="77777777" w:rsidR="00D376C0" w:rsidRDefault="00D376C0">
      <w:pPr>
        <w:jc w:val="both"/>
        <w:rPr>
          <w:sz w:val="24"/>
          <w:szCs w:val="24"/>
        </w:rPr>
      </w:pPr>
    </w:p>
    <w:p w14:paraId="0014F46A" w14:textId="77777777" w:rsidR="00D376C0" w:rsidRDefault="00000000">
      <w:pPr>
        <w:jc w:val="both"/>
        <w:rPr>
          <w:sz w:val="24"/>
          <w:szCs w:val="24"/>
        </w:rPr>
      </w:pPr>
      <w:r>
        <w:rPr>
          <w:b/>
          <w:sz w:val="24"/>
          <w:szCs w:val="24"/>
        </w:rPr>
        <w:t xml:space="preserve">XI.- </w:t>
      </w:r>
      <w:r>
        <w:rPr>
          <w:sz w:val="24"/>
          <w:szCs w:val="24"/>
        </w:rPr>
        <w:t xml:space="preserve">Realizar las actividades que le sean encomendadas o delegadas por el presidente del Comité; </w:t>
      </w:r>
    </w:p>
    <w:p w14:paraId="0014F46B" w14:textId="77777777" w:rsidR="00D376C0" w:rsidRDefault="00D376C0">
      <w:pPr>
        <w:jc w:val="both"/>
        <w:rPr>
          <w:sz w:val="24"/>
          <w:szCs w:val="24"/>
        </w:rPr>
      </w:pPr>
    </w:p>
    <w:p w14:paraId="0014F46C" w14:textId="77777777" w:rsidR="00D376C0" w:rsidRDefault="00000000">
      <w:pPr>
        <w:jc w:val="both"/>
        <w:rPr>
          <w:sz w:val="24"/>
          <w:szCs w:val="24"/>
        </w:rPr>
      </w:pPr>
      <w:r>
        <w:rPr>
          <w:b/>
          <w:sz w:val="24"/>
          <w:szCs w:val="24"/>
        </w:rPr>
        <w:t xml:space="preserve">XII.- </w:t>
      </w:r>
      <w:r>
        <w:rPr>
          <w:sz w:val="24"/>
          <w:szCs w:val="24"/>
        </w:rPr>
        <w:t xml:space="preserve">Coordinar los grupos de trabajo que el Comité decida integrar; y </w:t>
      </w:r>
    </w:p>
    <w:p w14:paraId="0014F46D" w14:textId="77777777" w:rsidR="00D376C0" w:rsidRDefault="00D376C0">
      <w:pPr>
        <w:jc w:val="both"/>
        <w:rPr>
          <w:sz w:val="24"/>
          <w:szCs w:val="24"/>
        </w:rPr>
      </w:pPr>
    </w:p>
    <w:p w14:paraId="0014F46E" w14:textId="77777777" w:rsidR="00D376C0" w:rsidRDefault="00000000">
      <w:pPr>
        <w:jc w:val="both"/>
        <w:rPr>
          <w:b/>
          <w:color w:val="FF0000"/>
          <w:sz w:val="24"/>
          <w:szCs w:val="24"/>
        </w:rPr>
      </w:pPr>
      <w:r>
        <w:rPr>
          <w:b/>
          <w:sz w:val="24"/>
          <w:szCs w:val="24"/>
        </w:rPr>
        <w:t xml:space="preserve">XIII.- </w:t>
      </w:r>
      <w:r>
        <w:rPr>
          <w:sz w:val="24"/>
          <w:szCs w:val="24"/>
        </w:rPr>
        <w:t xml:space="preserve">Las demás que le indique el Comité y el presidente. </w:t>
      </w:r>
    </w:p>
    <w:p w14:paraId="0014F46F" w14:textId="77777777" w:rsidR="00D376C0" w:rsidRDefault="00D376C0">
      <w:pPr>
        <w:jc w:val="both"/>
        <w:rPr>
          <w:b/>
          <w:color w:val="FF0000"/>
          <w:sz w:val="24"/>
          <w:szCs w:val="24"/>
        </w:rPr>
      </w:pPr>
    </w:p>
    <w:p w14:paraId="0014F470" w14:textId="77777777" w:rsidR="00D376C0" w:rsidRDefault="00000000">
      <w:pPr>
        <w:jc w:val="both"/>
        <w:rPr>
          <w:sz w:val="24"/>
          <w:szCs w:val="24"/>
        </w:rPr>
      </w:pPr>
      <w:r>
        <w:rPr>
          <w:b/>
          <w:sz w:val="24"/>
          <w:szCs w:val="24"/>
        </w:rPr>
        <w:t xml:space="preserve">ARTÍCULO 25.- </w:t>
      </w:r>
      <w:r>
        <w:rPr>
          <w:sz w:val="24"/>
          <w:szCs w:val="24"/>
        </w:rPr>
        <w:t>Del</w:t>
      </w:r>
      <w:r>
        <w:rPr>
          <w:b/>
          <w:sz w:val="24"/>
          <w:szCs w:val="24"/>
        </w:rPr>
        <w:t xml:space="preserve"> </w:t>
      </w:r>
      <w:r>
        <w:rPr>
          <w:sz w:val="24"/>
          <w:szCs w:val="24"/>
        </w:rPr>
        <w:t xml:space="preserve">representante de la Secretaría de Hacienda, quien tendrá las siguientes facultades: </w:t>
      </w:r>
    </w:p>
    <w:p w14:paraId="0014F471" w14:textId="77777777" w:rsidR="00D376C0" w:rsidRDefault="00D376C0">
      <w:pPr>
        <w:jc w:val="both"/>
        <w:rPr>
          <w:sz w:val="24"/>
          <w:szCs w:val="24"/>
        </w:rPr>
      </w:pPr>
    </w:p>
    <w:p w14:paraId="0014F472" w14:textId="77777777" w:rsidR="00D376C0" w:rsidRDefault="00000000">
      <w:pPr>
        <w:jc w:val="both"/>
        <w:rPr>
          <w:b/>
          <w:sz w:val="24"/>
          <w:szCs w:val="24"/>
        </w:rPr>
      </w:pPr>
      <w:r>
        <w:rPr>
          <w:b/>
          <w:sz w:val="24"/>
          <w:szCs w:val="24"/>
        </w:rPr>
        <w:t>I.-</w:t>
      </w:r>
      <w:r>
        <w:rPr>
          <w:sz w:val="24"/>
          <w:szCs w:val="24"/>
        </w:rPr>
        <w:t xml:space="preserve"> Proponer al presidente del Comité, a través del </w:t>
      </w:r>
      <w:proofErr w:type="gramStart"/>
      <w:r>
        <w:rPr>
          <w:sz w:val="24"/>
          <w:szCs w:val="24"/>
        </w:rPr>
        <w:t>Secretario Técnico</w:t>
      </w:r>
      <w:proofErr w:type="gramEnd"/>
      <w:r>
        <w:rPr>
          <w:sz w:val="24"/>
          <w:szCs w:val="24"/>
        </w:rPr>
        <w:t xml:space="preserve">, los asuntos que deberán ser incluidos en la sesión correspondiente para que formen parte del orden del día; </w:t>
      </w:r>
    </w:p>
    <w:p w14:paraId="0014F473" w14:textId="77777777" w:rsidR="00D376C0" w:rsidRDefault="00D376C0">
      <w:pPr>
        <w:jc w:val="both"/>
        <w:rPr>
          <w:sz w:val="24"/>
          <w:szCs w:val="24"/>
        </w:rPr>
      </w:pPr>
    </w:p>
    <w:p w14:paraId="0014F474" w14:textId="77777777" w:rsidR="00D376C0" w:rsidRDefault="00000000">
      <w:pPr>
        <w:jc w:val="both"/>
        <w:rPr>
          <w:sz w:val="24"/>
          <w:szCs w:val="24"/>
        </w:rPr>
      </w:pPr>
      <w:r>
        <w:rPr>
          <w:b/>
          <w:sz w:val="24"/>
          <w:szCs w:val="24"/>
        </w:rPr>
        <w:t>II.-</w:t>
      </w:r>
      <w:r>
        <w:rPr>
          <w:sz w:val="24"/>
          <w:szCs w:val="24"/>
        </w:rPr>
        <w:t xml:space="preserve"> Realizar propuestas para simplificar y agilizar los procedimientos de donación; y</w:t>
      </w:r>
    </w:p>
    <w:p w14:paraId="0014F475" w14:textId="77777777" w:rsidR="00D376C0" w:rsidRDefault="00D376C0">
      <w:pPr>
        <w:jc w:val="both"/>
        <w:rPr>
          <w:sz w:val="24"/>
          <w:szCs w:val="24"/>
        </w:rPr>
      </w:pPr>
    </w:p>
    <w:p w14:paraId="0014F476" w14:textId="77777777" w:rsidR="00D376C0" w:rsidRDefault="00000000">
      <w:pPr>
        <w:jc w:val="both"/>
        <w:rPr>
          <w:b/>
          <w:sz w:val="24"/>
          <w:szCs w:val="24"/>
        </w:rPr>
      </w:pPr>
      <w:r>
        <w:rPr>
          <w:b/>
          <w:sz w:val="24"/>
          <w:szCs w:val="24"/>
        </w:rPr>
        <w:t xml:space="preserve">III.- </w:t>
      </w:r>
      <w:r>
        <w:rPr>
          <w:sz w:val="24"/>
          <w:szCs w:val="24"/>
        </w:rPr>
        <w:t>Designar por escrito a su suplente.</w:t>
      </w:r>
    </w:p>
    <w:p w14:paraId="0014F477" w14:textId="77777777" w:rsidR="00D376C0" w:rsidRDefault="00D376C0">
      <w:pPr>
        <w:jc w:val="both"/>
        <w:rPr>
          <w:b/>
          <w:color w:val="C00000"/>
          <w:sz w:val="24"/>
          <w:szCs w:val="24"/>
        </w:rPr>
      </w:pPr>
    </w:p>
    <w:p w14:paraId="0014F478" w14:textId="77777777" w:rsidR="00D376C0" w:rsidRDefault="00000000">
      <w:pPr>
        <w:jc w:val="both"/>
        <w:rPr>
          <w:sz w:val="24"/>
          <w:szCs w:val="24"/>
        </w:rPr>
      </w:pPr>
      <w:r>
        <w:rPr>
          <w:b/>
          <w:sz w:val="24"/>
          <w:szCs w:val="24"/>
        </w:rPr>
        <w:t xml:space="preserve">ARTÍCULO 26.- </w:t>
      </w:r>
      <w:r>
        <w:rPr>
          <w:sz w:val="24"/>
          <w:szCs w:val="24"/>
        </w:rPr>
        <w:t>La Persona Titular de la Dirección de Planeación del Instituto tendrán las siguientes facultades:</w:t>
      </w:r>
    </w:p>
    <w:p w14:paraId="0014F479" w14:textId="77777777" w:rsidR="00D376C0" w:rsidRDefault="00D376C0">
      <w:pPr>
        <w:jc w:val="both"/>
        <w:rPr>
          <w:sz w:val="24"/>
          <w:szCs w:val="24"/>
        </w:rPr>
      </w:pPr>
    </w:p>
    <w:p w14:paraId="0014F47A" w14:textId="77777777" w:rsidR="00D376C0" w:rsidRDefault="00000000">
      <w:pPr>
        <w:jc w:val="both"/>
        <w:rPr>
          <w:sz w:val="24"/>
          <w:szCs w:val="24"/>
        </w:rPr>
      </w:pPr>
      <w:r>
        <w:rPr>
          <w:b/>
          <w:sz w:val="24"/>
          <w:szCs w:val="24"/>
        </w:rPr>
        <w:lastRenderedPageBreak/>
        <w:t>I.-</w:t>
      </w:r>
      <w:r>
        <w:rPr>
          <w:sz w:val="24"/>
          <w:szCs w:val="24"/>
        </w:rPr>
        <w:t xml:space="preserve"> Elaborar el informe pertinente en el que presente al Comité el resultado de las donaciones que se hayan realizado;</w:t>
      </w:r>
    </w:p>
    <w:p w14:paraId="0014F47B" w14:textId="77777777" w:rsidR="00D376C0" w:rsidRDefault="00D376C0">
      <w:pPr>
        <w:jc w:val="both"/>
        <w:rPr>
          <w:sz w:val="24"/>
          <w:szCs w:val="24"/>
        </w:rPr>
      </w:pPr>
    </w:p>
    <w:p w14:paraId="0014F47C" w14:textId="77777777" w:rsidR="00D376C0" w:rsidRDefault="00000000">
      <w:pPr>
        <w:jc w:val="both"/>
        <w:rPr>
          <w:sz w:val="24"/>
          <w:szCs w:val="24"/>
        </w:rPr>
      </w:pPr>
      <w:r>
        <w:rPr>
          <w:b/>
          <w:sz w:val="24"/>
          <w:szCs w:val="24"/>
        </w:rPr>
        <w:t xml:space="preserve">II.- </w:t>
      </w:r>
      <w:r>
        <w:rPr>
          <w:sz w:val="24"/>
          <w:szCs w:val="24"/>
        </w:rPr>
        <w:t>Someter a consideración del Comité las solicitudes de donación que, de acuerdo con los Lineamientos, requieran su autorización;</w:t>
      </w:r>
    </w:p>
    <w:p w14:paraId="0014F47D" w14:textId="77777777" w:rsidR="00D376C0" w:rsidRDefault="00D376C0">
      <w:pPr>
        <w:jc w:val="both"/>
        <w:rPr>
          <w:sz w:val="24"/>
          <w:szCs w:val="24"/>
        </w:rPr>
      </w:pPr>
    </w:p>
    <w:p w14:paraId="0014F47E" w14:textId="77777777" w:rsidR="00D376C0" w:rsidRDefault="00000000">
      <w:pPr>
        <w:jc w:val="both"/>
        <w:rPr>
          <w:sz w:val="24"/>
          <w:szCs w:val="24"/>
        </w:rPr>
      </w:pPr>
      <w:r>
        <w:rPr>
          <w:b/>
          <w:sz w:val="24"/>
          <w:szCs w:val="24"/>
        </w:rPr>
        <w:t xml:space="preserve">III.- </w:t>
      </w:r>
      <w:r>
        <w:rPr>
          <w:sz w:val="24"/>
          <w:szCs w:val="24"/>
        </w:rPr>
        <w:t>Supervisar que los bienes susceptibles de donación cumplan con los criterios establecidos en el Reglamento y los presentes Lineamientos; y</w:t>
      </w:r>
    </w:p>
    <w:p w14:paraId="0014F47F" w14:textId="77777777" w:rsidR="00D376C0" w:rsidRDefault="00D376C0">
      <w:pPr>
        <w:jc w:val="both"/>
        <w:rPr>
          <w:sz w:val="24"/>
          <w:szCs w:val="24"/>
        </w:rPr>
      </w:pPr>
    </w:p>
    <w:p w14:paraId="0014F480" w14:textId="77777777" w:rsidR="00D376C0" w:rsidRDefault="00000000">
      <w:pPr>
        <w:jc w:val="both"/>
        <w:rPr>
          <w:sz w:val="24"/>
          <w:szCs w:val="24"/>
        </w:rPr>
      </w:pPr>
      <w:r>
        <w:rPr>
          <w:b/>
          <w:sz w:val="24"/>
          <w:szCs w:val="24"/>
        </w:rPr>
        <w:t>IV.-</w:t>
      </w:r>
      <w:r>
        <w:rPr>
          <w:sz w:val="24"/>
          <w:szCs w:val="24"/>
        </w:rPr>
        <w:t xml:space="preserve"> Proporcionar información dentro de sus áreas de competencia en relación con los asuntos abordados durante las sesiones. </w:t>
      </w:r>
    </w:p>
    <w:p w14:paraId="0014F481" w14:textId="77777777" w:rsidR="00D376C0" w:rsidRDefault="00D376C0">
      <w:pPr>
        <w:jc w:val="both"/>
        <w:rPr>
          <w:sz w:val="24"/>
          <w:szCs w:val="24"/>
        </w:rPr>
      </w:pPr>
    </w:p>
    <w:p w14:paraId="0014F482" w14:textId="77777777" w:rsidR="00D376C0" w:rsidRDefault="00000000">
      <w:pPr>
        <w:jc w:val="both"/>
        <w:rPr>
          <w:sz w:val="24"/>
          <w:szCs w:val="24"/>
        </w:rPr>
      </w:pPr>
      <w:r>
        <w:rPr>
          <w:b/>
          <w:sz w:val="24"/>
          <w:szCs w:val="24"/>
        </w:rPr>
        <w:t xml:space="preserve">ARTÍCULO 27.- </w:t>
      </w:r>
      <w:r>
        <w:rPr>
          <w:sz w:val="24"/>
          <w:szCs w:val="24"/>
        </w:rPr>
        <w:t xml:space="preserve">Los invitados podrán proporcionar orientación y asesoría o aclarar aspectos técnicos, jurídicos o administrativos, en el ámbito de las atribuciones del área que representen y que permitan mejorar el análisis y las resoluciones del Comité.  </w:t>
      </w:r>
    </w:p>
    <w:p w14:paraId="0014F483" w14:textId="77777777" w:rsidR="00D376C0" w:rsidRDefault="00000000">
      <w:pPr>
        <w:spacing w:before="2"/>
        <w:ind w:right="-93"/>
        <w:jc w:val="center"/>
        <w:rPr>
          <w:b/>
          <w:sz w:val="24"/>
          <w:szCs w:val="24"/>
        </w:rPr>
      </w:pPr>
      <w:r>
        <w:rPr>
          <w:b/>
          <w:sz w:val="24"/>
          <w:szCs w:val="24"/>
        </w:rPr>
        <w:t xml:space="preserve"> </w:t>
      </w:r>
    </w:p>
    <w:p w14:paraId="0014F484" w14:textId="77777777" w:rsidR="00D376C0" w:rsidRDefault="00000000">
      <w:pPr>
        <w:pStyle w:val="Ttulo1"/>
        <w:spacing w:before="0" w:after="0"/>
        <w:ind w:firstLine="160"/>
        <w:jc w:val="center"/>
        <w:rPr>
          <w:rFonts w:ascii="Arial" w:eastAsia="Arial" w:hAnsi="Arial" w:cs="Arial"/>
          <w:b/>
          <w:color w:val="000000"/>
          <w:sz w:val="24"/>
          <w:szCs w:val="24"/>
        </w:rPr>
      </w:pPr>
      <w:r>
        <w:rPr>
          <w:rFonts w:ascii="Arial" w:eastAsia="Arial" w:hAnsi="Arial" w:cs="Arial"/>
          <w:b/>
          <w:color w:val="000000"/>
          <w:sz w:val="24"/>
          <w:szCs w:val="24"/>
        </w:rPr>
        <w:t>CAPÍTULO SÉPTIMO</w:t>
      </w:r>
    </w:p>
    <w:p w14:paraId="0014F485" w14:textId="77777777" w:rsidR="00D376C0" w:rsidRDefault="00000000">
      <w:pPr>
        <w:jc w:val="center"/>
        <w:rPr>
          <w:b/>
          <w:sz w:val="24"/>
          <w:szCs w:val="24"/>
        </w:rPr>
      </w:pPr>
      <w:r>
        <w:rPr>
          <w:b/>
          <w:sz w:val="24"/>
          <w:szCs w:val="24"/>
        </w:rPr>
        <w:t>DE LOS REQUISITOS PARA LA DONACIÓN</w:t>
      </w:r>
    </w:p>
    <w:p w14:paraId="0014F486" w14:textId="77777777" w:rsidR="00D376C0" w:rsidRDefault="00D376C0">
      <w:pPr>
        <w:jc w:val="center"/>
        <w:rPr>
          <w:b/>
          <w:sz w:val="24"/>
          <w:szCs w:val="24"/>
        </w:rPr>
      </w:pPr>
    </w:p>
    <w:p w14:paraId="0014F487" w14:textId="77777777" w:rsidR="00D376C0" w:rsidRDefault="00D376C0">
      <w:pPr>
        <w:jc w:val="center"/>
        <w:rPr>
          <w:b/>
          <w:sz w:val="24"/>
          <w:szCs w:val="24"/>
        </w:rPr>
      </w:pPr>
    </w:p>
    <w:p w14:paraId="0014F488" w14:textId="77777777" w:rsidR="00D376C0" w:rsidRDefault="00000000">
      <w:pPr>
        <w:pBdr>
          <w:top w:val="nil"/>
          <w:left w:val="nil"/>
          <w:bottom w:val="nil"/>
          <w:right w:val="nil"/>
          <w:between w:val="nil"/>
        </w:pBdr>
        <w:ind w:right="-93"/>
        <w:jc w:val="both"/>
        <w:rPr>
          <w:b/>
          <w:color w:val="000000"/>
          <w:sz w:val="24"/>
          <w:szCs w:val="24"/>
        </w:rPr>
      </w:pPr>
      <w:r>
        <w:rPr>
          <w:b/>
          <w:sz w:val="24"/>
          <w:szCs w:val="24"/>
        </w:rPr>
        <w:t xml:space="preserve">ARTÍCULO 28.- </w:t>
      </w:r>
      <w:r>
        <w:rPr>
          <w:color w:val="000000"/>
          <w:sz w:val="24"/>
          <w:szCs w:val="24"/>
        </w:rPr>
        <w:t>L</w:t>
      </w:r>
      <w:r>
        <w:rPr>
          <w:sz w:val="24"/>
          <w:szCs w:val="24"/>
        </w:rPr>
        <w:t xml:space="preserve">os </w:t>
      </w:r>
      <w:r>
        <w:rPr>
          <w:color w:val="000000"/>
          <w:sz w:val="24"/>
          <w:szCs w:val="24"/>
        </w:rPr>
        <w:t>interesad</w:t>
      </w:r>
      <w:r>
        <w:rPr>
          <w:sz w:val="24"/>
          <w:szCs w:val="24"/>
        </w:rPr>
        <w:t>o</w:t>
      </w:r>
      <w:r>
        <w:rPr>
          <w:color w:val="000000"/>
          <w:sz w:val="24"/>
          <w:szCs w:val="24"/>
        </w:rPr>
        <w:t>s en</w:t>
      </w:r>
      <w:r>
        <w:rPr>
          <w:sz w:val="24"/>
          <w:szCs w:val="24"/>
        </w:rPr>
        <w:t xml:space="preserve"> recibir donaciones</w:t>
      </w:r>
      <w:r>
        <w:rPr>
          <w:color w:val="000000"/>
          <w:sz w:val="24"/>
          <w:szCs w:val="24"/>
        </w:rPr>
        <w:t xml:space="preserve"> </w:t>
      </w:r>
      <w:r>
        <w:rPr>
          <w:sz w:val="24"/>
          <w:szCs w:val="24"/>
        </w:rPr>
        <w:t>deberán registrarse previamente como donatarios, ya sea a través de la página web o directamente ante el Instituto, cumpliendo con los siguientes requisitos</w:t>
      </w:r>
      <w:r>
        <w:rPr>
          <w:b/>
          <w:color w:val="000000"/>
          <w:sz w:val="24"/>
          <w:szCs w:val="24"/>
        </w:rPr>
        <w:t>:</w:t>
      </w:r>
      <w:r>
        <w:rPr>
          <w:sz w:val="24"/>
          <w:szCs w:val="24"/>
        </w:rPr>
        <w:t xml:space="preserve"> </w:t>
      </w:r>
    </w:p>
    <w:p w14:paraId="0014F489" w14:textId="77777777" w:rsidR="00D376C0" w:rsidRDefault="00D376C0">
      <w:pPr>
        <w:pBdr>
          <w:top w:val="nil"/>
          <w:left w:val="nil"/>
          <w:bottom w:val="nil"/>
          <w:right w:val="nil"/>
          <w:between w:val="nil"/>
        </w:pBdr>
        <w:ind w:right="-93"/>
        <w:jc w:val="both"/>
        <w:rPr>
          <w:color w:val="000000"/>
          <w:sz w:val="24"/>
          <w:szCs w:val="24"/>
        </w:rPr>
      </w:pPr>
    </w:p>
    <w:p w14:paraId="0014F48A" w14:textId="77777777" w:rsidR="00D376C0" w:rsidRDefault="00000000">
      <w:pPr>
        <w:pBdr>
          <w:top w:val="nil"/>
          <w:left w:val="nil"/>
          <w:bottom w:val="nil"/>
          <w:right w:val="nil"/>
          <w:between w:val="nil"/>
        </w:pBdr>
        <w:tabs>
          <w:tab w:val="left" w:pos="660"/>
        </w:tabs>
        <w:ind w:right="-93"/>
        <w:jc w:val="both"/>
        <w:rPr>
          <w:color w:val="000000"/>
          <w:sz w:val="24"/>
          <w:szCs w:val="24"/>
        </w:rPr>
      </w:pPr>
      <w:r>
        <w:rPr>
          <w:b/>
          <w:sz w:val="24"/>
          <w:szCs w:val="24"/>
        </w:rPr>
        <w:t xml:space="preserve">I.- </w:t>
      </w:r>
      <w:r>
        <w:rPr>
          <w:color w:val="000000"/>
          <w:sz w:val="24"/>
          <w:szCs w:val="24"/>
        </w:rPr>
        <w:t xml:space="preserve">Tipo de Donatario; </w:t>
      </w:r>
    </w:p>
    <w:p w14:paraId="0014F48B" w14:textId="77777777" w:rsidR="00D376C0" w:rsidRDefault="00D376C0">
      <w:pPr>
        <w:pBdr>
          <w:top w:val="nil"/>
          <w:left w:val="nil"/>
          <w:bottom w:val="nil"/>
          <w:right w:val="nil"/>
          <w:between w:val="nil"/>
        </w:pBdr>
        <w:tabs>
          <w:tab w:val="left" w:pos="660"/>
        </w:tabs>
        <w:ind w:right="-93"/>
        <w:jc w:val="both"/>
        <w:rPr>
          <w:color w:val="000000"/>
          <w:sz w:val="24"/>
          <w:szCs w:val="24"/>
        </w:rPr>
      </w:pPr>
    </w:p>
    <w:p w14:paraId="0014F48C" w14:textId="77777777" w:rsidR="00D376C0" w:rsidRDefault="00000000">
      <w:pPr>
        <w:pBdr>
          <w:top w:val="nil"/>
          <w:left w:val="nil"/>
          <w:bottom w:val="nil"/>
          <w:right w:val="nil"/>
          <w:between w:val="nil"/>
        </w:pBdr>
        <w:tabs>
          <w:tab w:val="left" w:pos="662"/>
        </w:tabs>
        <w:spacing w:before="2"/>
        <w:ind w:right="-93"/>
        <w:jc w:val="both"/>
        <w:rPr>
          <w:color w:val="000000"/>
          <w:sz w:val="24"/>
          <w:szCs w:val="24"/>
        </w:rPr>
      </w:pPr>
      <w:r>
        <w:rPr>
          <w:b/>
          <w:sz w:val="24"/>
          <w:szCs w:val="24"/>
        </w:rPr>
        <w:t>II.-</w:t>
      </w:r>
      <w:r>
        <w:rPr>
          <w:sz w:val="24"/>
          <w:szCs w:val="24"/>
        </w:rPr>
        <w:t xml:space="preserve"> </w:t>
      </w:r>
      <w:r>
        <w:rPr>
          <w:color w:val="000000"/>
          <w:sz w:val="24"/>
          <w:szCs w:val="24"/>
        </w:rPr>
        <w:t>Estado;</w:t>
      </w:r>
    </w:p>
    <w:p w14:paraId="0014F48D" w14:textId="77777777" w:rsidR="00D376C0" w:rsidRDefault="00D376C0">
      <w:pPr>
        <w:pBdr>
          <w:top w:val="nil"/>
          <w:left w:val="nil"/>
          <w:bottom w:val="nil"/>
          <w:right w:val="nil"/>
          <w:between w:val="nil"/>
        </w:pBdr>
        <w:tabs>
          <w:tab w:val="left" w:pos="662"/>
        </w:tabs>
        <w:spacing w:before="2"/>
        <w:ind w:right="-93"/>
        <w:jc w:val="both"/>
        <w:rPr>
          <w:color w:val="000000"/>
          <w:sz w:val="24"/>
          <w:szCs w:val="24"/>
        </w:rPr>
      </w:pPr>
    </w:p>
    <w:p w14:paraId="0014F48E" w14:textId="77777777" w:rsidR="00D376C0" w:rsidRDefault="00000000">
      <w:pPr>
        <w:pBdr>
          <w:top w:val="nil"/>
          <w:left w:val="nil"/>
          <w:bottom w:val="nil"/>
          <w:right w:val="nil"/>
          <w:between w:val="nil"/>
        </w:pBdr>
        <w:tabs>
          <w:tab w:val="left" w:pos="650"/>
        </w:tabs>
        <w:ind w:right="-93"/>
        <w:jc w:val="both"/>
        <w:rPr>
          <w:color w:val="000000"/>
          <w:sz w:val="24"/>
          <w:szCs w:val="24"/>
        </w:rPr>
      </w:pPr>
      <w:r>
        <w:rPr>
          <w:b/>
          <w:sz w:val="24"/>
          <w:szCs w:val="24"/>
        </w:rPr>
        <w:t>III.-</w:t>
      </w:r>
      <w:r>
        <w:rPr>
          <w:sz w:val="24"/>
          <w:szCs w:val="24"/>
        </w:rPr>
        <w:t xml:space="preserve"> </w:t>
      </w:r>
      <w:r>
        <w:rPr>
          <w:color w:val="000000"/>
          <w:sz w:val="24"/>
          <w:szCs w:val="24"/>
        </w:rPr>
        <w:t xml:space="preserve">Municipio;  </w:t>
      </w:r>
    </w:p>
    <w:p w14:paraId="0014F48F" w14:textId="77777777" w:rsidR="00D376C0" w:rsidRDefault="00D376C0">
      <w:pPr>
        <w:pBdr>
          <w:top w:val="nil"/>
          <w:left w:val="nil"/>
          <w:bottom w:val="nil"/>
          <w:right w:val="nil"/>
          <w:between w:val="nil"/>
        </w:pBdr>
        <w:tabs>
          <w:tab w:val="left" w:pos="650"/>
        </w:tabs>
        <w:ind w:right="-93"/>
        <w:jc w:val="both"/>
        <w:rPr>
          <w:color w:val="000000"/>
          <w:sz w:val="24"/>
          <w:szCs w:val="24"/>
        </w:rPr>
      </w:pPr>
    </w:p>
    <w:p w14:paraId="0014F490" w14:textId="77777777" w:rsidR="00D376C0" w:rsidRDefault="00000000">
      <w:pPr>
        <w:pBdr>
          <w:top w:val="nil"/>
          <w:left w:val="nil"/>
          <w:bottom w:val="nil"/>
          <w:right w:val="nil"/>
          <w:between w:val="nil"/>
        </w:pBdr>
        <w:tabs>
          <w:tab w:val="left" w:pos="662"/>
        </w:tabs>
        <w:spacing w:before="1"/>
        <w:ind w:right="-93"/>
        <w:jc w:val="both"/>
        <w:rPr>
          <w:color w:val="000000"/>
          <w:sz w:val="24"/>
          <w:szCs w:val="24"/>
        </w:rPr>
      </w:pPr>
      <w:r>
        <w:rPr>
          <w:b/>
          <w:sz w:val="24"/>
          <w:szCs w:val="24"/>
        </w:rPr>
        <w:t>IV.-</w:t>
      </w:r>
      <w:r>
        <w:rPr>
          <w:sz w:val="24"/>
          <w:szCs w:val="24"/>
        </w:rPr>
        <w:t xml:space="preserve"> </w:t>
      </w:r>
      <w:r>
        <w:rPr>
          <w:color w:val="000000"/>
          <w:sz w:val="24"/>
          <w:szCs w:val="24"/>
        </w:rPr>
        <w:t xml:space="preserve">Nombre; </w:t>
      </w:r>
    </w:p>
    <w:p w14:paraId="0014F491" w14:textId="77777777" w:rsidR="00D376C0" w:rsidRDefault="00D376C0">
      <w:pPr>
        <w:pBdr>
          <w:top w:val="nil"/>
          <w:left w:val="nil"/>
          <w:bottom w:val="nil"/>
          <w:right w:val="nil"/>
          <w:between w:val="nil"/>
        </w:pBdr>
        <w:tabs>
          <w:tab w:val="left" w:pos="662"/>
        </w:tabs>
        <w:spacing w:before="1"/>
        <w:ind w:right="-93"/>
        <w:jc w:val="both"/>
        <w:rPr>
          <w:sz w:val="24"/>
          <w:szCs w:val="24"/>
        </w:rPr>
      </w:pPr>
    </w:p>
    <w:p w14:paraId="0014F492" w14:textId="77777777" w:rsidR="00D376C0" w:rsidRDefault="00000000">
      <w:pPr>
        <w:pBdr>
          <w:top w:val="nil"/>
          <w:left w:val="nil"/>
          <w:bottom w:val="nil"/>
          <w:right w:val="nil"/>
          <w:between w:val="nil"/>
        </w:pBdr>
        <w:tabs>
          <w:tab w:val="left" w:pos="600"/>
        </w:tabs>
        <w:ind w:right="-93"/>
        <w:jc w:val="both"/>
        <w:rPr>
          <w:color w:val="000000"/>
          <w:sz w:val="24"/>
          <w:szCs w:val="24"/>
        </w:rPr>
      </w:pPr>
      <w:r>
        <w:rPr>
          <w:b/>
          <w:sz w:val="24"/>
          <w:szCs w:val="24"/>
        </w:rPr>
        <w:t>V.-</w:t>
      </w:r>
      <w:r>
        <w:rPr>
          <w:sz w:val="24"/>
          <w:szCs w:val="24"/>
        </w:rPr>
        <w:t xml:space="preserve"> </w:t>
      </w:r>
      <w:r>
        <w:rPr>
          <w:color w:val="000000"/>
          <w:sz w:val="24"/>
          <w:szCs w:val="24"/>
        </w:rPr>
        <w:t>Registro Federal de Contribuyentes;</w:t>
      </w:r>
    </w:p>
    <w:p w14:paraId="0014F493" w14:textId="77777777" w:rsidR="00D376C0" w:rsidRDefault="00D376C0">
      <w:pPr>
        <w:tabs>
          <w:tab w:val="left" w:pos="662"/>
        </w:tabs>
        <w:ind w:right="-93"/>
        <w:jc w:val="both"/>
        <w:rPr>
          <w:color w:val="000000"/>
          <w:sz w:val="24"/>
          <w:szCs w:val="24"/>
        </w:rPr>
      </w:pPr>
    </w:p>
    <w:p w14:paraId="0014F494" w14:textId="77777777" w:rsidR="00D376C0" w:rsidRDefault="00000000">
      <w:pPr>
        <w:pBdr>
          <w:top w:val="nil"/>
          <w:left w:val="nil"/>
          <w:bottom w:val="nil"/>
          <w:right w:val="nil"/>
          <w:between w:val="nil"/>
        </w:pBdr>
        <w:tabs>
          <w:tab w:val="left" w:pos="662"/>
        </w:tabs>
        <w:spacing w:before="1"/>
        <w:ind w:right="-93"/>
        <w:jc w:val="both"/>
        <w:rPr>
          <w:color w:val="000000"/>
          <w:sz w:val="24"/>
          <w:szCs w:val="24"/>
        </w:rPr>
      </w:pPr>
      <w:r>
        <w:rPr>
          <w:b/>
          <w:sz w:val="24"/>
          <w:szCs w:val="24"/>
        </w:rPr>
        <w:t>VI.-</w:t>
      </w:r>
      <w:r>
        <w:rPr>
          <w:sz w:val="24"/>
          <w:szCs w:val="24"/>
        </w:rPr>
        <w:t xml:space="preserve"> </w:t>
      </w:r>
      <w:r>
        <w:rPr>
          <w:color w:val="000000"/>
          <w:sz w:val="24"/>
          <w:szCs w:val="24"/>
        </w:rPr>
        <w:t>Nombre del Representante Legal;</w:t>
      </w:r>
    </w:p>
    <w:p w14:paraId="0014F495" w14:textId="77777777" w:rsidR="00D376C0" w:rsidRDefault="00D376C0">
      <w:pPr>
        <w:pBdr>
          <w:top w:val="nil"/>
          <w:left w:val="nil"/>
          <w:bottom w:val="nil"/>
          <w:right w:val="nil"/>
          <w:between w:val="nil"/>
        </w:pBdr>
        <w:tabs>
          <w:tab w:val="left" w:pos="662"/>
        </w:tabs>
        <w:spacing w:before="1"/>
        <w:ind w:right="-93"/>
        <w:jc w:val="both"/>
        <w:rPr>
          <w:color w:val="000000"/>
          <w:sz w:val="24"/>
          <w:szCs w:val="24"/>
        </w:rPr>
      </w:pPr>
    </w:p>
    <w:p w14:paraId="0014F496" w14:textId="77777777" w:rsidR="00D376C0" w:rsidRDefault="00000000">
      <w:pPr>
        <w:pBdr>
          <w:top w:val="nil"/>
          <w:left w:val="nil"/>
          <w:bottom w:val="nil"/>
          <w:right w:val="nil"/>
          <w:between w:val="nil"/>
        </w:pBdr>
        <w:tabs>
          <w:tab w:val="left" w:pos="662"/>
        </w:tabs>
        <w:ind w:right="-93"/>
        <w:jc w:val="both"/>
        <w:rPr>
          <w:color w:val="000000"/>
          <w:sz w:val="24"/>
          <w:szCs w:val="24"/>
        </w:rPr>
      </w:pPr>
      <w:r>
        <w:rPr>
          <w:b/>
          <w:sz w:val="24"/>
          <w:szCs w:val="24"/>
        </w:rPr>
        <w:t>VII.-</w:t>
      </w:r>
      <w:r>
        <w:rPr>
          <w:sz w:val="24"/>
          <w:szCs w:val="24"/>
        </w:rPr>
        <w:t xml:space="preserve"> </w:t>
      </w:r>
      <w:r>
        <w:rPr>
          <w:color w:val="000000"/>
          <w:sz w:val="24"/>
          <w:szCs w:val="24"/>
        </w:rPr>
        <w:t>Cargo del Representante Legal;</w:t>
      </w:r>
    </w:p>
    <w:p w14:paraId="0014F497" w14:textId="77777777" w:rsidR="00D376C0" w:rsidRDefault="00D376C0">
      <w:pPr>
        <w:pBdr>
          <w:top w:val="nil"/>
          <w:left w:val="nil"/>
          <w:bottom w:val="nil"/>
          <w:right w:val="nil"/>
          <w:between w:val="nil"/>
        </w:pBdr>
        <w:tabs>
          <w:tab w:val="left" w:pos="662"/>
        </w:tabs>
        <w:ind w:right="-93"/>
        <w:jc w:val="both"/>
        <w:rPr>
          <w:color w:val="000000"/>
          <w:sz w:val="24"/>
          <w:szCs w:val="24"/>
        </w:rPr>
      </w:pPr>
    </w:p>
    <w:p w14:paraId="0014F498" w14:textId="77777777" w:rsidR="00D376C0" w:rsidRDefault="00000000">
      <w:pPr>
        <w:pBdr>
          <w:top w:val="nil"/>
          <w:left w:val="nil"/>
          <w:bottom w:val="nil"/>
          <w:right w:val="nil"/>
          <w:between w:val="nil"/>
        </w:pBdr>
        <w:tabs>
          <w:tab w:val="left" w:pos="576"/>
        </w:tabs>
        <w:spacing w:before="2"/>
        <w:ind w:right="-93"/>
        <w:jc w:val="both"/>
        <w:rPr>
          <w:color w:val="000000"/>
          <w:sz w:val="24"/>
          <w:szCs w:val="24"/>
        </w:rPr>
      </w:pPr>
      <w:r>
        <w:rPr>
          <w:b/>
          <w:sz w:val="24"/>
          <w:szCs w:val="24"/>
        </w:rPr>
        <w:t>VIII.-</w:t>
      </w:r>
      <w:r>
        <w:rPr>
          <w:sz w:val="24"/>
          <w:szCs w:val="24"/>
        </w:rPr>
        <w:t xml:space="preserve"> </w:t>
      </w:r>
      <w:r>
        <w:rPr>
          <w:color w:val="000000"/>
          <w:sz w:val="24"/>
          <w:szCs w:val="24"/>
        </w:rPr>
        <w:t>Domicilio oficial en</w:t>
      </w:r>
      <w:r>
        <w:rPr>
          <w:sz w:val="24"/>
          <w:szCs w:val="24"/>
        </w:rPr>
        <w:t xml:space="preserve"> el caso de</w:t>
      </w:r>
      <w:r>
        <w:rPr>
          <w:color w:val="000000"/>
          <w:sz w:val="24"/>
          <w:szCs w:val="24"/>
        </w:rPr>
        <w:t xml:space="preserve"> personas morales, que deberá incluir: calle, número exterior e interior, colonia y código postal;</w:t>
      </w:r>
    </w:p>
    <w:p w14:paraId="0014F499" w14:textId="77777777" w:rsidR="00D376C0" w:rsidRDefault="00D376C0">
      <w:pPr>
        <w:pBdr>
          <w:top w:val="nil"/>
          <w:left w:val="nil"/>
          <w:bottom w:val="nil"/>
          <w:right w:val="nil"/>
          <w:between w:val="nil"/>
        </w:pBdr>
        <w:tabs>
          <w:tab w:val="left" w:pos="576"/>
        </w:tabs>
        <w:spacing w:before="2"/>
        <w:ind w:right="-93"/>
        <w:jc w:val="both"/>
        <w:rPr>
          <w:color w:val="000000"/>
          <w:sz w:val="24"/>
          <w:szCs w:val="24"/>
        </w:rPr>
      </w:pPr>
    </w:p>
    <w:p w14:paraId="0014F49A" w14:textId="77777777" w:rsidR="00D376C0" w:rsidRDefault="00000000">
      <w:pPr>
        <w:pBdr>
          <w:top w:val="nil"/>
          <w:left w:val="nil"/>
          <w:bottom w:val="nil"/>
          <w:right w:val="nil"/>
          <w:between w:val="nil"/>
        </w:pBdr>
        <w:tabs>
          <w:tab w:val="left" w:pos="586"/>
        </w:tabs>
        <w:ind w:right="-93"/>
        <w:jc w:val="both"/>
        <w:rPr>
          <w:color w:val="000000"/>
          <w:sz w:val="24"/>
          <w:szCs w:val="24"/>
        </w:rPr>
      </w:pPr>
      <w:r>
        <w:rPr>
          <w:b/>
          <w:sz w:val="24"/>
          <w:szCs w:val="24"/>
        </w:rPr>
        <w:t>IX.-</w:t>
      </w:r>
      <w:r>
        <w:rPr>
          <w:sz w:val="24"/>
          <w:szCs w:val="24"/>
        </w:rPr>
        <w:t xml:space="preserve"> </w:t>
      </w:r>
      <w:r>
        <w:rPr>
          <w:color w:val="000000"/>
          <w:sz w:val="24"/>
          <w:szCs w:val="24"/>
        </w:rPr>
        <w:t>Teléfonos;</w:t>
      </w:r>
    </w:p>
    <w:p w14:paraId="0014F49B" w14:textId="77777777" w:rsidR="00D376C0" w:rsidRDefault="00D376C0">
      <w:pPr>
        <w:pBdr>
          <w:top w:val="nil"/>
          <w:left w:val="nil"/>
          <w:bottom w:val="nil"/>
          <w:right w:val="nil"/>
          <w:between w:val="nil"/>
        </w:pBdr>
        <w:tabs>
          <w:tab w:val="left" w:pos="586"/>
        </w:tabs>
        <w:ind w:right="-93"/>
        <w:jc w:val="both"/>
        <w:rPr>
          <w:b/>
          <w:color w:val="000000"/>
          <w:sz w:val="24"/>
          <w:szCs w:val="24"/>
        </w:rPr>
      </w:pPr>
    </w:p>
    <w:p w14:paraId="0014F49C" w14:textId="77777777" w:rsidR="00D376C0" w:rsidRDefault="00000000">
      <w:pPr>
        <w:pBdr>
          <w:top w:val="nil"/>
          <w:left w:val="nil"/>
          <w:bottom w:val="nil"/>
          <w:right w:val="nil"/>
          <w:between w:val="nil"/>
        </w:pBdr>
        <w:tabs>
          <w:tab w:val="left" w:pos="588"/>
        </w:tabs>
        <w:ind w:right="-93"/>
        <w:jc w:val="both"/>
        <w:rPr>
          <w:color w:val="000000"/>
          <w:sz w:val="24"/>
          <w:szCs w:val="24"/>
        </w:rPr>
      </w:pPr>
      <w:r>
        <w:rPr>
          <w:b/>
          <w:sz w:val="24"/>
          <w:szCs w:val="24"/>
        </w:rPr>
        <w:t xml:space="preserve">X.- </w:t>
      </w:r>
      <w:r>
        <w:rPr>
          <w:color w:val="000000"/>
          <w:sz w:val="24"/>
          <w:szCs w:val="24"/>
        </w:rPr>
        <w:t>Correo Electrónico</w:t>
      </w:r>
      <w:r>
        <w:rPr>
          <w:sz w:val="24"/>
          <w:szCs w:val="24"/>
        </w:rPr>
        <w:t>; y</w:t>
      </w:r>
    </w:p>
    <w:p w14:paraId="0014F49D" w14:textId="77777777" w:rsidR="00D376C0" w:rsidRDefault="00D376C0">
      <w:pPr>
        <w:pBdr>
          <w:top w:val="nil"/>
          <w:left w:val="nil"/>
          <w:bottom w:val="nil"/>
          <w:right w:val="nil"/>
          <w:between w:val="nil"/>
        </w:pBdr>
        <w:tabs>
          <w:tab w:val="left" w:pos="588"/>
        </w:tabs>
        <w:ind w:right="-93"/>
        <w:jc w:val="both"/>
        <w:rPr>
          <w:sz w:val="24"/>
          <w:szCs w:val="24"/>
        </w:rPr>
      </w:pPr>
    </w:p>
    <w:p w14:paraId="0014F49E" w14:textId="77777777" w:rsidR="00D376C0" w:rsidRDefault="00000000">
      <w:pPr>
        <w:tabs>
          <w:tab w:val="left" w:pos="662"/>
        </w:tabs>
        <w:ind w:right="-93"/>
        <w:jc w:val="both"/>
        <w:rPr>
          <w:sz w:val="24"/>
          <w:szCs w:val="24"/>
        </w:rPr>
      </w:pPr>
      <w:r>
        <w:rPr>
          <w:b/>
          <w:sz w:val="24"/>
          <w:szCs w:val="24"/>
        </w:rPr>
        <w:t>XI.-</w:t>
      </w:r>
      <w:r>
        <w:rPr>
          <w:sz w:val="24"/>
          <w:szCs w:val="24"/>
        </w:rPr>
        <w:t xml:space="preserve"> Clave Única de Inscripción expedida por el Instituto Nacional de Desarrollo Social, en el caso de Organizaciones de la Sociedad Civil.</w:t>
      </w:r>
    </w:p>
    <w:p w14:paraId="0014F49F" w14:textId="77777777" w:rsidR="00D376C0" w:rsidRDefault="00D376C0">
      <w:pPr>
        <w:pBdr>
          <w:top w:val="nil"/>
          <w:left w:val="nil"/>
          <w:bottom w:val="nil"/>
          <w:right w:val="nil"/>
          <w:between w:val="nil"/>
        </w:pBdr>
        <w:tabs>
          <w:tab w:val="left" w:pos="588"/>
        </w:tabs>
        <w:ind w:right="-93"/>
        <w:jc w:val="both"/>
        <w:rPr>
          <w:color w:val="000000"/>
          <w:sz w:val="24"/>
          <w:szCs w:val="24"/>
        </w:rPr>
      </w:pPr>
    </w:p>
    <w:p w14:paraId="0014F4A0" w14:textId="77777777" w:rsidR="00D376C0" w:rsidRDefault="00000000">
      <w:pPr>
        <w:pBdr>
          <w:top w:val="nil"/>
          <w:left w:val="nil"/>
          <w:bottom w:val="nil"/>
          <w:right w:val="nil"/>
          <w:between w:val="nil"/>
        </w:pBdr>
        <w:spacing w:before="2"/>
        <w:ind w:right="-93"/>
        <w:jc w:val="both"/>
        <w:rPr>
          <w:color w:val="000000"/>
          <w:sz w:val="24"/>
          <w:szCs w:val="24"/>
        </w:rPr>
      </w:pPr>
      <w:r>
        <w:rPr>
          <w:color w:val="000000"/>
          <w:sz w:val="24"/>
          <w:szCs w:val="24"/>
        </w:rPr>
        <w:t xml:space="preserve">El registro se formalizará una vez que se cumpla con lo establecido en el artículo </w:t>
      </w:r>
      <w:r>
        <w:rPr>
          <w:sz w:val="24"/>
          <w:szCs w:val="24"/>
        </w:rPr>
        <w:t>33</w:t>
      </w:r>
      <w:r>
        <w:rPr>
          <w:color w:val="000000"/>
          <w:sz w:val="24"/>
          <w:szCs w:val="24"/>
        </w:rPr>
        <w:t xml:space="preserve"> del presente lineamiento.</w:t>
      </w:r>
    </w:p>
    <w:p w14:paraId="0014F4A1" w14:textId="77777777" w:rsidR="00D376C0" w:rsidRDefault="00D376C0">
      <w:pPr>
        <w:pBdr>
          <w:top w:val="nil"/>
          <w:left w:val="nil"/>
          <w:bottom w:val="nil"/>
          <w:right w:val="nil"/>
          <w:between w:val="nil"/>
        </w:pBdr>
        <w:spacing w:before="2"/>
        <w:ind w:right="-93"/>
        <w:jc w:val="both"/>
        <w:rPr>
          <w:color w:val="000000"/>
          <w:sz w:val="24"/>
          <w:szCs w:val="24"/>
        </w:rPr>
      </w:pPr>
    </w:p>
    <w:p w14:paraId="0014F4A2" w14:textId="77777777" w:rsidR="00D376C0" w:rsidRDefault="00000000">
      <w:pPr>
        <w:tabs>
          <w:tab w:val="left" w:pos="1114"/>
        </w:tabs>
        <w:ind w:right="-93"/>
        <w:jc w:val="both"/>
        <w:rPr>
          <w:sz w:val="24"/>
          <w:szCs w:val="24"/>
        </w:rPr>
      </w:pPr>
      <w:r>
        <w:rPr>
          <w:b/>
          <w:sz w:val="24"/>
          <w:szCs w:val="24"/>
        </w:rPr>
        <w:t xml:space="preserve">ARTÍCULO 29.- </w:t>
      </w:r>
      <w:r>
        <w:rPr>
          <w:sz w:val="24"/>
          <w:szCs w:val="24"/>
        </w:rPr>
        <w:t>No podrán recibir donaciones:</w:t>
      </w:r>
    </w:p>
    <w:p w14:paraId="0014F4A3" w14:textId="77777777" w:rsidR="00D376C0" w:rsidRDefault="00D376C0">
      <w:pPr>
        <w:tabs>
          <w:tab w:val="left" w:pos="1114"/>
        </w:tabs>
        <w:ind w:right="-93"/>
        <w:jc w:val="both"/>
        <w:rPr>
          <w:sz w:val="24"/>
          <w:szCs w:val="24"/>
        </w:rPr>
      </w:pPr>
    </w:p>
    <w:p w14:paraId="0014F4A4" w14:textId="77777777" w:rsidR="00D376C0" w:rsidRDefault="00000000">
      <w:pPr>
        <w:tabs>
          <w:tab w:val="left" w:pos="1114"/>
        </w:tabs>
        <w:ind w:right="-93"/>
        <w:jc w:val="both"/>
        <w:rPr>
          <w:sz w:val="24"/>
          <w:szCs w:val="24"/>
        </w:rPr>
      </w:pPr>
      <w:r>
        <w:rPr>
          <w:b/>
          <w:sz w:val="24"/>
          <w:szCs w:val="24"/>
        </w:rPr>
        <w:t>I.-</w:t>
      </w:r>
      <w:r>
        <w:rPr>
          <w:sz w:val="24"/>
          <w:szCs w:val="24"/>
        </w:rPr>
        <w:t xml:space="preserve"> Las personas morales que no hayan cumplido con las obligaciones derivadas de los procedimientos establecidos en la Ley, por causas imputables a ellas;</w:t>
      </w:r>
    </w:p>
    <w:p w14:paraId="0014F4A5" w14:textId="77777777" w:rsidR="00D376C0" w:rsidRDefault="00000000">
      <w:pPr>
        <w:tabs>
          <w:tab w:val="left" w:pos="1114"/>
        </w:tabs>
        <w:ind w:right="-93"/>
        <w:jc w:val="both"/>
        <w:rPr>
          <w:sz w:val="24"/>
          <w:szCs w:val="24"/>
        </w:rPr>
      </w:pPr>
      <w:r>
        <w:rPr>
          <w:sz w:val="24"/>
          <w:szCs w:val="24"/>
        </w:rPr>
        <w:t xml:space="preserve">   </w:t>
      </w:r>
    </w:p>
    <w:p w14:paraId="0014F4A6" w14:textId="77777777" w:rsidR="00D376C0" w:rsidRDefault="00000000">
      <w:pPr>
        <w:tabs>
          <w:tab w:val="left" w:pos="1114"/>
        </w:tabs>
        <w:ind w:right="-93"/>
        <w:jc w:val="both"/>
        <w:rPr>
          <w:sz w:val="24"/>
          <w:szCs w:val="24"/>
        </w:rPr>
      </w:pPr>
      <w:r>
        <w:rPr>
          <w:b/>
          <w:sz w:val="24"/>
          <w:szCs w:val="24"/>
        </w:rPr>
        <w:t>II.-</w:t>
      </w:r>
      <w:r>
        <w:rPr>
          <w:sz w:val="24"/>
          <w:szCs w:val="24"/>
        </w:rPr>
        <w:t xml:space="preserve"> Las personas que hayan proporcionado información falsa o actuado de mala fe o dolo en cualquier procedimiento realizado por la administración pública para la adjudicación de bienes;</w:t>
      </w:r>
    </w:p>
    <w:p w14:paraId="0014F4A7" w14:textId="77777777" w:rsidR="00D376C0" w:rsidRDefault="00D376C0">
      <w:pPr>
        <w:tabs>
          <w:tab w:val="left" w:pos="1114"/>
        </w:tabs>
        <w:ind w:right="-93"/>
        <w:jc w:val="both"/>
        <w:rPr>
          <w:sz w:val="24"/>
          <w:szCs w:val="24"/>
        </w:rPr>
      </w:pPr>
    </w:p>
    <w:p w14:paraId="0014F4A8" w14:textId="77777777" w:rsidR="00D376C0" w:rsidRDefault="00000000">
      <w:pPr>
        <w:tabs>
          <w:tab w:val="left" w:pos="1114"/>
        </w:tabs>
        <w:ind w:right="-93"/>
        <w:jc w:val="both"/>
        <w:rPr>
          <w:sz w:val="24"/>
          <w:szCs w:val="24"/>
        </w:rPr>
      </w:pPr>
      <w:r>
        <w:rPr>
          <w:b/>
          <w:sz w:val="24"/>
          <w:szCs w:val="24"/>
        </w:rPr>
        <w:t>III.-</w:t>
      </w:r>
      <w:r>
        <w:rPr>
          <w:sz w:val="24"/>
          <w:szCs w:val="24"/>
        </w:rPr>
        <w:t xml:space="preserve"> Las personas que estén declaradas en concurso civil o mercantil;   </w:t>
      </w:r>
    </w:p>
    <w:p w14:paraId="0014F4A9" w14:textId="77777777" w:rsidR="00D376C0" w:rsidRDefault="00D376C0">
      <w:pPr>
        <w:tabs>
          <w:tab w:val="left" w:pos="1114"/>
        </w:tabs>
        <w:ind w:right="-93"/>
        <w:jc w:val="both"/>
        <w:rPr>
          <w:sz w:val="24"/>
          <w:szCs w:val="24"/>
        </w:rPr>
      </w:pPr>
    </w:p>
    <w:p w14:paraId="0014F4AA" w14:textId="77777777" w:rsidR="00D376C0" w:rsidRDefault="00000000">
      <w:pPr>
        <w:tabs>
          <w:tab w:val="left" w:pos="1114"/>
        </w:tabs>
        <w:ind w:right="-93"/>
        <w:jc w:val="both"/>
        <w:rPr>
          <w:sz w:val="24"/>
          <w:szCs w:val="24"/>
        </w:rPr>
      </w:pPr>
      <w:r>
        <w:rPr>
          <w:b/>
          <w:sz w:val="24"/>
          <w:szCs w:val="24"/>
        </w:rPr>
        <w:t xml:space="preserve">IV.- </w:t>
      </w:r>
      <w:r>
        <w:rPr>
          <w:sz w:val="24"/>
          <w:szCs w:val="24"/>
        </w:rPr>
        <w:t>Las entidades impedidas por disposiciones legales que estén excluidas; y</w:t>
      </w:r>
    </w:p>
    <w:p w14:paraId="0014F4AB" w14:textId="77777777" w:rsidR="00D376C0" w:rsidRDefault="00000000">
      <w:pPr>
        <w:tabs>
          <w:tab w:val="left" w:pos="1114"/>
        </w:tabs>
        <w:ind w:right="-93"/>
        <w:jc w:val="both"/>
        <w:rPr>
          <w:sz w:val="24"/>
          <w:szCs w:val="24"/>
        </w:rPr>
      </w:pPr>
      <w:r>
        <w:rPr>
          <w:sz w:val="24"/>
          <w:szCs w:val="24"/>
        </w:rPr>
        <w:t xml:space="preserve"> </w:t>
      </w:r>
    </w:p>
    <w:p w14:paraId="0014F4AC" w14:textId="77777777" w:rsidR="00D376C0" w:rsidRDefault="00000000">
      <w:pPr>
        <w:tabs>
          <w:tab w:val="left" w:pos="1114"/>
        </w:tabs>
        <w:ind w:right="-93"/>
        <w:jc w:val="both"/>
        <w:rPr>
          <w:sz w:val="24"/>
          <w:szCs w:val="24"/>
        </w:rPr>
      </w:pPr>
      <w:r>
        <w:rPr>
          <w:b/>
          <w:sz w:val="24"/>
          <w:szCs w:val="24"/>
        </w:rPr>
        <w:t>V.-</w:t>
      </w:r>
      <w:r>
        <w:rPr>
          <w:sz w:val="24"/>
          <w:szCs w:val="24"/>
        </w:rPr>
        <w:t xml:space="preserve"> Los demás que consideren el Comité y la Junta de Gobierno.</w:t>
      </w:r>
    </w:p>
    <w:p w14:paraId="0014F4AD" w14:textId="77777777" w:rsidR="00D376C0" w:rsidRDefault="00D376C0">
      <w:pPr>
        <w:pBdr>
          <w:top w:val="nil"/>
          <w:left w:val="nil"/>
          <w:bottom w:val="nil"/>
          <w:right w:val="nil"/>
          <w:between w:val="nil"/>
        </w:pBdr>
        <w:spacing w:before="9"/>
        <w:ind w:right="-93"/>
        <w:jc w:val="both"/>
        <w:rPr>
          <w:color w:val="000000"/>
          <w:sz w:val="24"/>
          <w:szCs w:val="24"/>
        </w:rPr>
      </w:pPr>
    </w:p>
    <w:p w14:paraId="0014F4AE" w14:textId="77777777" w:rsidR="00D376C0" w:rsidRDefault="00000000">
      <w:pPr>
        <w:pBdr>
          <w:top w:val="nil"/>
          <w:left w:val="nil"/>
          <w:bottom w:val="nil"/>
          <w:right w:val="nil"/>
          <w:between w:val="nil"/>
        </w:pBdr>
        <w:ind w:right="-93"/>
        <w:jc w:val="both"/>
        <w:rPr>
          <w:sz w:val="24"/>
          <w:szCs w:val="24"/>
        </w:rPr>
      </w:pPr>
      <w:r>
        <w:rPr>
          <w:b/>
          <w:sz w:val="24"/>
          <w:szCs w:val="24"/>
        </w:rPr>
        <w:t>ARTÍCULO 30</w:t>
      </w:r>
      <w:r>
        <w:rPr>
          <w:b/>
          <w:color w:val="000000"/>
          <w:sz w:val="24"/>
          <w:szCs w:val="24"/>
        </w:rPr>
        <w:t>.</w:t>
      </w:r>
      <w:r>
        <w:rPr>
          <w:b/>
          <w:sz w:val="24"/>
          <w:szCs w:val="24"/>
        </w:rPr>
        <w:t>-</w:t>
      </w:r>
      <w:r>
        <w:rPr>
          <w:b/>
          <w:color w:val="000000"/>
          <w:sz w:val="24"/>
          <w:szCs w:val="24"/>
        </w:rPr>
        <w:t xml:space="preserve"> </w:t>
      </w:r>
      <w:r>
        <w:rPr>
          <w:sz w:val="24"/>
          <w:szCs w:val="24"/>
        </w:rPr>
        <w:t>Revisadas las solicitudes de donación</w:t>
      </w:r>
      <w:r>
        <w:rPr>
          <w:color w:val="000000"/>
          <w:sz w:val="24"/>
          <w:szCs w:val="24"/>
        </w:rPr>
        <w:t xml:space="preserve"> por el </w:t>
      </w:r>
      <w:r>
        <w:rPr>
          <w:sz w:val="24"/>
          <w:szCs w:val="24"/>
        </w:rPr>
        <w:t xml:space="preserve">Comité, y </w:t>
      </w:r>
      <w:r>
        <w:rPr>
          <w:color w:val="000000"/>
          <w:sz w:val="24"/>
          <w:szCs w:val="24"/>
        </w:rPr>
        <w:t xml:space="preserve">en función de la disponibilidad de bienes </w:t>
      </w:r>
      <w:r>
        <w:rPr>
          <w:sz w:val="24"/>
          <w:szCs w:val="24"/>
        </w:rPr>
        <w:t xml:space="preserve">que tenga en administración </w:t>
      </w:r>
      <w:r>
        <w:rPr>
          <w:color w:val="000000"/>
          <w:sz w:val="24"/>
          <w:szCs w:val="24"/>
        </w:rPr>
        <w:t>el Instituto</w:t>
      </w:r>
      <w:r>
        <w:rPr>
          <w:sz w:val="24"/>
          <w:szCs w:val="24"/>
        </w:rPr>
        <w:t>,</w:t>
      </w:r>
      <w:r>
        <w:rPr>
          <w:color w:val="000000"/>
          <w:sz w:val="24"/>
          <w:szCs w:val="24"/>
        </w:rPr>
        <w:t xml:space="preserve"> se </w:t>
      </w:r>
      <w:r>
        <w:rPr>
          <w:sz w:val="24"/>
          <w:szCs w:val="24"/>
        </w:rPr>
        <w:t>verifica</w:t>
      </w:r>
      <w:r>
        <w:rPr>
          <w:color w:val="000000"/>
          <w:sz w:val="24"/>
          <w:szCs w:val="24"/>
        </w:rPr>
        <w:t>rá que los bienes solicitados para su donación sean compatibles con el servicio público, la asistencia social, fines educativos o el objet</w:t>
      </w:r>
      <w:r>
        <w:rPr>
          <w:sz w:val="24"/>
          <w:szCs w:val="24"/>
        </w:rPr>
        <w:t>o</w:t>
      </w:r>
      <w:r>
        <w:rPr>
          <w:color w:val="000000"/>
          <w:sz w:val="24"/>
          <w:szCs w:val="24"/>
        </w:rPr>
        <w:t xml:space="preserve"> social del solicitante. Asimismo, se</w:t>
      </w:r>
      <w:r>
        <w:rPr>
          <w:sz w:val="24"/>
          <w:szCs w:val="24"/>
        </w:rPr>
        <w:t xml:space="preserve"> </w:t>
      </w:r>
      <w:r>
        <w:rPr>
          <w:color w:val="000000"/>
          <w:sz w:val="24"/>
          <w:szCs w:val="24"/>
        </w:rPr>
        <w:t xml:space="preserve">verificará que los bienes solicitados se encuentren dentro de los siguientes rubros: </w:t>
      </w:r>
    </w:p>
    <w:p w14:paraId="0014F4AF" w14:textId="77777777" w:rsidR="00D376C0" w:rsidRDefault="00D376C0">
      <w:pPr>
        <w:pBdr>
          <w:top w:val="nil"/>
          <w:left w:val="nil"/>
          <w:bottom w:val="nil"/>
          <w:right w:val="nil"/>
          <w:between w:val="nil"/>
        </w:pBdr>
        <w:ind w:right="-93"/>
        <w:jc w:val="both"/>
        <w:rPr>
          <w:sz w:val="24"/>
          <w:szCs w:val="24"/>
        </w:rPr>
      </w:pPr>
    </w:p>
    <w:p w14:paraId="0014F4B0" w14:textId="77777777" w:rsidR="00D376C0" w:rsidRDefault="00000000">
      <w:pPr>
        <w:pBdr>
          <w:top w:val="nil"/>
          <w:left w:val="nil"/>
          <w:bottom w:val="nil"/>
          <w:right w:val="nil"/>
          <w:between w:val="nil"/>
        </w:pBdr>
        <w:ind w:right="-93"/>
        <w:jc w:val="both"/>
        <w:rPr>
          <w:color w:val="000000"/>
          <w:sz w:val="24"/>
          <w:szCs w:val="24"/>
        </w:rPr>
      </w:pPr>
      <w:r>
        <w:rPr>
          <w:b/>
          <w:sz w:val="24"/>
          <w:szCs w:val="24"/>
        </w:rPr>
        <w:t xml:space="preserve">I.- </w:t>
      </w:r>
      <w:r>
        <w:rPr>
          <w:sz w:val="24"/>
          <w:szCs w:val="24"/>
        </w:rPr>
        <w:t>Bienes;</w:t>
      </w:r>
      <w:r>
        <w:rPr>
          <w:b/>
          <w:sz w:val="24"/>
          <w:szCs w:val="24"/>
        </w:rPr>
        <w:t xml:space="preserve"> </w:t>
      </w:r>
      <w:r>
        <w:rPr>
          <w:sz w:val="24"/>
          <w:szCs w:val="24"/>
        </w:rPr>
        <w:t>y</w:t>
      </w:r>
      <w:r>
        <w:rPr>
          <w:color w:val="000000"/>
          <w:sz w:val="24"/>
          <w:szCs w:val="24"/>
        </w:rPr>
        <w:t xml:space="preserve"> </w:t>
      </w:r>
    </w:p>
    <w:p w14:paraId="0014F4B1" w14:textId="77777777" w:rsidR="00D376C0" w:rsidRDefault="00D376C0">
      <w:pPr>
        <w:pBdr>
          <w:top w:val="nil"/>
          <w:left w:val="nil"/>
          <w:bottom w:val="nil"/>
          <w:right w:val="nil"/>
          <w:between w:val="nil"/>
        </w:pBdr>
        <w:ind w:right="-93"/>
        <w:jc w:val="both"/>
        <w:rPr>
          <w:color w:val="000000"/>
          <w:sz w:val="24"/>
          <w:szCs w:val="24"/>
        </w:rPr>
      </w:pPr>
    </w:p>
    <w:p w14:paraId="0014F4B2" w14:textId="77777777" w:rsidR="00D376C0" w:rsidRDefault="00000000">
      <w:pPr>
        <w:pStyle w:val="Ttulo1"/>
        <w:tabs>
          <w:tab w:val="left" w:pos="655"/>
        </w:tabs>
        <w:spacing w:before="0" w:after="0"/>
        <w:jc w:val="both"/>
        <w:rPr>
          <w:rFonts w:ascii="Arial" w:eastAsia="Arial" w:hAnsi="Arial" w:cs="Arial"/>
          <w:color w:val="000000"/>
          <w:sz w:val="24"/>
          <w:szCs w:val="24"/>
        </w:rPr>
      </w:pPr>
      <w:r>
        <w:rPr>
          <w:rFonts w:ascii="Arial" w:eastAsia="Arial" w:hAnsi="Arial" w:cs="Arial"/>
          <w:b/>
          <w:color w:val="000000"/>
          <w:sz w:val="24"/>
          <w:szCs w:val="24"/>
        </w:rPr>
        <w:t>II.-</w:t>
      </w:r>
      <w:r>
        <w:rPr>
          <w:rFonts w:ascii="Arial" w:eastAsia="Arial" w:hAnsi="Arial" w:cs="Arial"/>
          <w:color w:val="000000"/>
          <w:sz w:val="24"/>
          <w:szCs w:val="24"/>
        </w:rPr>
        <w:t xml:space="preserve"> Bienes perecederos, de fácil descomposición o deterioro, que requieran condiciones específicas de temperatura, entorno, alimentación o instalaciones especiales para su preservación y que, en caso de no ser destinados de manera inmediata, perderían sus propiedades, integridad o capacidad de ser consumidos o utilizados, llegando a un deterioro irreparable o, en algunos casos, a la pérdida de la vida.</w:t>
      </w:r>
    </w:p>
    <w:p w14:paraId="0014F4B3" w14:textId="77777777" w:rsidR="00D376C0" w:rsidRDefault="00D376C0">
      <w:pPr>
        <w:rPr>
          <w:sz w:val="24"/>
          <w:szCs w:val="24"/>
        </w:rPr>
      </w:pPr>
    </w:p>
    <w:p w14:paraId="0014F4B4" w14:textId="77777777" w:rsidR="00D376C0" w:rsidRDefault="00000000">
      <w:pPr>
        <w:pBdr>
          <w:top w:val="nil"/>
          <w:left w:val="nil"/>
          <w:bottom w:val="nil"/>
          <w:right w:val="nil"/>
          <w:between w:val="nil"/>
        </w:pBdr>
        <w:jc w:val="both"/>
        <w:rPr>
          <w:sz w:val="24"/>
          <w:szCs w:val="24"/>
        </w:rPr>
      </w:pPr>
      <w:r>
        <w:rPr>
          <w:b/>
          <w:sz w:val="24"/>
          <w:szCs w:val="24"/>
        </w:rPr>
        <w:t xml:space="preserve">ARTÍCULO 31.- </w:t>
      </w:r>
      <w:r>
        <w:rPr>
          <w:sz w:val="24"/>
          <w:szCs w:val="24"/>
        </w:rPr>
        <w:t>El Comité se encargará de revisar que las solicitudes de donación de bienes se atiendan de acuerdo con las siguientes reglas:</w:t>
      </w:r>
    </w:p>
    <w:p w14:paraId="0014F4B5" w14:textId="77777777" w:rsidR="00D376C0" w:rsidRDefault="00D376C0">
      <w:pPr>
        <w:pBdr>
          <w:top w:val="nil"/>
          <w:left w:val="nil"/>
          <w:bottom w:val="nil"/>
          <w:right w:val="nil"/>
          <w:between w:val="nil"/>
        </w:pBdr>
        <w:jc w:val="both"/>
        <w:rPr>
          <w:sz w:val="24"/>
          <w:szCs w:val="24"/>
        </w:rPr>
      </w:pPr>
    </w:p>
    <w:p w14:paraId="0014F4B6" w14:textId="77777777" w:rsidR="00D376C0" w:rsidRDefault="00000000">
      <w:pPr>
        <w:pBdr>
          <w:top w:val="nil"/>
          <w:left w:val="nil"/>
          <w:bottom w:val="nil"/>
          <w:right w:val="nil"/>
          <w:between w:val="nil"/>
        </w:pBdr>
        <w:ind w:right="-93"/>
        <w:jc w:val="both"/>
        <w:rPr>
          <w:b/>
          <w:color w:val="FF0000"/>
          <w:sz w:val="24"/>
          <w:szCs w:val="24"/>
        </w:rPr>
      </w:pPr>
      <w:r>
        <w:rPr>
          <w:b/>
          <w:sz w:val="24"/>
          <w:szCs w:val="24"/>
        </w:rPr>
        <w:t>I.-</w:t>
      </w:r>
      <w:r>
        <w:rPr>
          <w:sz w:val="24"/>
          <w:szCs w:val="24"/>
        </w:rPr>
        <w:t xml:space="preserve"> Bienes:</w:t>
      </w:r>
      <w:r>
        <w:rPr>
          <w:b/>
          <w:color w:val="FF0000"/>
          <w:sz w:val="24"/>
          <w:szCs w:val="24"/>
        </w:rPr>
        <w:t xml:space="preserve"> </w:t>
      </w:r>
    </w:p>
    <w:p w14:paraId="0014F4B7" w14:textId="77777777" w:rsidR="00D376C0" w:rsidRDefault="00D376C0">
      <w:pPr>
        <w:pStyle w:val="Ttulo1"/>
        <w:tabs>
          <w:tab w:val="left" w:pos="593"/>
        </w:tabs>
        <w:spacing w:before="0" w:after="0"/>
        <w:jc w:val="both"/>
        <w:rPr>
          <w:rFonts w:ascii="Arial" w:eastAsia="Arial" w:hAnsi="Arial" w:cs="Arial"/>
          <w:color w:val="000000"/>
          <w:sz w:val="24"/>
          <w:szCs w:val="24"/>
        </w:rPr>
      </w:pPr>
    </w:p>
    <w:p w14:paraId="0014F4B8" w14:textId="77777777" w:rsidR="00D376C0" w:rsidRDefault="00000000">
      <w:pPr>
        <w:pBdr>
          <w:top w:val="nil"/>
          <w:left w:val="nil"/>
          <w:bottom w:val="nil"/>
          <w:right w:val="nil"/>
          <w:between w:val="nil"/>
        </w:pBdr>
        <w:tabs>
          <w:tab w:val="left" w:pos="567"/>
        </w:tabs>
        <w:jc w:val="both"/>
        <w:rPr>
          <w:sz w:val="24"/>
          <w:szCs w:val="24"/>
        </w:rPr>
      </w:pPr>
      <w:r>
        <w:rPr>
          <w:sz w:val="24"/>
          <w:szCs w:val="24"/>
        </w:rPr>
        <w:t>Las donaciones registradas a través de la página web o en las oficinas del Instituto serán aprobadas siguiendo el principio de prelación, en función de la fecha y hora de registro, para establecer el orden de autorización; y</w:t>
      </w:r>
    </w:p>
    <w:p w14:paraId="0014F4B9" w14:textId="77777777" w:rsidR="00D376C0" w:rsidRDefault="00D376C0">
      <w:pPr>
        <w:pBdr>
          <w:top w:val="nil"/>
          <w:left w:val="nil"/>
          <w:bottom w:val="nil"/>
          <w:right w:val="nil"/>
          <w:between w:val="nil"/>
        </w:pBdr>
        <w:tabs>
          <w:tab w:val="left" w:pos="567"/>
        </w:tabs>
        <w:jc w:val="both"/>
        <w:rPr>
          <w:sz w:val="24"/>
          <w:szCs w:val="24"/>
        </w:rPr>
      </w:pPr>
    </w:p>
    <w:p w14:paraId="0014F4BA" w14:textId="77777777" w:rsidR="00D376C0" w:rsidRDefault="00000000">
      <w:pPr>
        <w:pStyle w:val="Ttulo1"/>
        <w:tabs>
          <w:tab w:val="left" w:pos="655"/>
        </w:tabs>
        <w:spacing w:before="0" w:after="0"/>
        <w:jc w:val="both"/>
        <w:rPr>
          <w:rFonts w:ascii="Arial" w:eastAsia="Arial" w:hAnsi="Arial" w:cs="Arial"/>
          <w:b/>
          <w:color w:val="000000"/>
          <w:sz w:val="24"/>
          <w:szCs w:val="24"/>
        </w:rPr>
      </w:pPr>
      <w:r>
        <w:rPr>
          <w:rFonts w:ascii="Arial" w:eastAsia="Arial" w:hAnsi="Arial" w:cs="Arial"/>
          <w:b/>
          <w:color w:val="000000"/>
          <w:sz w:val="24"/>
          <w:szCs w:val="24"/>
        </w:rPr>
        <w:t>II.-</w:t>
      </w:r>
      <w:r>
        <w:rPr>
          <w:rFonts w:ascii="Arial" w:eastAsia="Arial" w:hAnsi="Arial" w:cs="Arial"/>
          <w:color w:val="000000"/>
          <w:sz w:val="24"/>
          <w:szCs w:val="24"/>
        </w:rPr>
        <w:t xml:space="preserve"> Bienes perecederos de fácil descomposición o deterioro.</w:t>
      </w:r>
    </w:p>
    <w:p w14:paraId="0014F4BB" w14:textId="77777777" w:rsidR="00D376C0" w:rsidRDefault="00D376C0">
      <w:pPr>
        <w:tabs>
          <w:tab w:val="left" w:pos="655"/>
        </w:tabs>
        <w:rPr>
          <w:sz w:val="24"/>
          <w:szCs w:val="24"/>
        </w:rPr>
      </w:pPr>
    </w:p>
    <w:p w14:paraId="0014F4BC" w14:textId="77777777" w:rsidR="00D376C0" w:rsidRDefault="00000000">
      <w:pPr>
        <w:pBdr>
          <w:top w:val="nil"/>
          <w:left w:val="nil"/>
          <w:bottom w:val="nil"/>
          <w:right w:val="nil"/>
          <w:between w:val="nil"/>
        </w:pBdr>
        <w:tabs>
          <w:tab w:val="left" w:pos="567"/>
        </w:tabs>
        <w:jc w:val="both"/>
        <w:rPr>
          <w:sz w:val="24"/>
          <w:szCs w:val="24"/>
        </w:rPr>
      </w:pPr>
      <w:r>
        <w:rPr>
          <w:b/>
          <w:sz w:val="24"/>
          <w:szCs w:val="24"/>
        </w:rPr>
        <w:t>a</w:t>
      </w:r>
      <w:proofErr w:type="gramStart"/>
      <w:r>
        <w:rPr>
          <w:b/>
          <w:sz w:val="24"/>
          <w:szCs w:val="24"/>
        </w:rPr>
        <w:t>).-</w:t>
      </w:r>
      <w:proofErr w:type="gramEnd"/>
      <w:r>
        <w:rPr>
          <w:sz w:val="24"/>
          <w:szCs w:val="24"/>
        </w:rPr>
        <w:t xml:space="preserve"> Los que requieran de condiciones especiales de temperatura, medio ambiente, alimentación o instalaciones específicas para su conservación;</w:t>
      </w:r>
    </w:p>
    <w:p w14:paraId="0014F4BD" w14:textId="77777777" w:rsidR="00D376C0" w:rsidRDefault="00D376C0">
      <w:pPr>
        <w:pBdr>
          <w:top w:val="nil"/>
          <w:left w:val="nil"/>
          <w:bottom w:val="nil"/>
          <w:right w:val="nil"/>
          <w:between w:val="nil"/>
        </w:pBdr>
        <w:tabs>
          <w:tab w:val="left" w:pos="567"/>
        </w:tabs>
        <w:jc w:val="both"/>
        <w:rPr>
          <w:sz w:val="24"/>
          <w:szCs w:val="24"/>
        </w:rPr>
      </w:pPr>
    </w:p>
    <w:p w14:paraId="0014F4BE" w14:textId="77777777" w:rsidR="00D376C0" w:rsidRDefault="00000000">
      <w:pPr>
        <w:pBdr>
          <w:top w:val="nil"/>
          <w:left w:val="nil"/>
          <w:bottom w:val="nil"/>
          <w:right w:val="nil"/>
          <w:between w:val="nil"/>
        </w:pBdr>
        <w:tabs>
          <w:tab w:val="left" w:pos="1114"/>
        </w:tabs>
        <w:jc w:val="both"/>
        <w:rPr>
          <w:sz w:val="24"/>
          <w:szCs w:val="24"/>
        </w:rPr>
      </w:pPr>
      <w:r>
        <w:rPr>
          <w:b/>
          <w:sz w:val="24"/>
          <w:szCs w:val="24"/>
        </w:rPr>
        <w:t>b</w:t>
      </w:r>
      <w:proofErr w:type="gramStart"/>
      <w:r>
        <w:rPr>
          <w:b/>
          <w:sz w:val="24"/>
          <w:szCs w:val="24"/>
        </w:rPr>
        <w:t>).-</w:t>
      </w:r>
      <w:proofErr w:type="gramEnd"/>
      <w:r>
        <w:rPr>
          <w:sz w:val="24"/>
          <w:szCs w:val="24"/>
        </w:rPr>
        <w:t xml:space="preserve"> Los que sean destinados para prevenir y atender los efectos derivados de desastres naturales;</w:t>
      </w:r>
    </w:p>
    <w:p w14:paraId="0014F4BF" w14:textId="77777777" w:rsidR="00D376C0" w:rsidRDefault="00D376C0">
      <w:pPr>
        <w:pBdr>
          <w:top w:val="nil"/>
          <w:left w:val="nil"/>
          <w:bottom w:val="nil"/>
          <w:right w:val="nil"/>
          <w:between w:val="nil"/>
        </w:pBdr>
        <w:tabs>
          <w:tab w:val="left" w:pos="1114"/>
        </w:tabs>
        <w:jc w:val="both"/>
        <w:rPr>
          <w:sz w:val="24"/>
          <w:szCs w:val="24"/>
        </w:rPr>
      </w:pPr>
    </w:p>
    <w:p w14:paraId="0014F4C0" w14:textId="77777777" w:rsidR="00D376C0" w:rsidRDefault="00000000">
      <w:pPr>
        <w:tabs>
          <w:tab w:val="left" w:pos="1114"/>
        </w:tabs>
        <w:jc w:val="both"/>
        <w:rPr>
          <w:sz w:val="24"/>
          <w:szCs w:val="24"/>
        </w:rPr>
      </w:pPr>
      <w:proofErr w:type="gramStart"/>
      <w:r>
        <w:rPr>
          <w:b/>
          <w:sz w:val="24"/>
          <w:szCs w:val="24"/>
        </w:rPr>
        <w:t>c).-</w:t>
      </w:r>
      <w:proofErr w:type="gramEnd"/>
      <w:r>
        <w:rPr>
          <w:sz w:val="24"/>
          <w:szCs w:val="24"/>
        </w:rPr>
        <w:t xml:space="preserve"> Los destinados a apoyar a los municipios con mayor grado de marginación, identificados por la Secretaría de Bienestar e Inclusión Social, en colaboración con la </w:t>
      </w:r>
      <w:r>
        <w:rPr>
          <w:color w:val="000000"/>
          <w:sz w:val="24"/>
          <w:szCs w:val="24"/>
        </w:rPr>
        <w:t>Comisión Estatal para el Desarrollo Sostenible de los Pueblos Indígenas</w:t>
      </w:r>
      <w:r>
        <w:rPr>
          <w:sz w:val="24"/>
          <w:szCs w:val="24"/>
        </w:rPr>
        <w:t xml:space="preserve">; y </w:t>
      </w:r>
    </w:p>
    <w:p w14:paraId="0014F4C1" w14:textId="77777777" w:rsidR="00D376C0" w:rsidRDefault="00D376C0">
      <w:pPr>
        <w:tabs>
          <w:tab w:val="left" w:pos="1114"/>
        </w:tabs>
        <w:jc w:val="both"/>
        <w:rPr>
          <w:sz w:val="24"/>
          <w:szCs w:val="24"/>
        </w:rPr>
      </w:pPr>
    </w:p>
    <w:p w14:paraId="0014F4C2" w14:textId="77777777" w:rsidR="00D376C0" w:rsidRDefault="00000000">
      <w:pPr>
        <w:pBdr>
          <w:top w:val="nil"/>
          <w:left w:val="nil"/>
          <w:bottom w:val="nil"/>
          <w:right w:val="nil"/>
          <w:between w:val="nil"/>
        </w:pBdr>
        <w:jc w:val="both"/>
        <w:rPr>
          <w:sz w:val="24"/>
          <w:szCs w:val="24"/>
        </w:rPr>
      </w:pPr>
      <w:proofErr w:type="gramStart"/>
      <w:r>
        <w:rPr>
          <w:b/>
          <w:sz w:val="24"/>
          <w:szCs w:val="24"/>
        </w:rPr>
        <w:t>d).-</w:t>
      </w:r>
      <w:proofErr w:type="gramEnd"/>
      <w:r>
        <w:rPr>
          <w:sz w:val="24"/>
          <w:szCs w:val="24"/>
        </w:rPr>
        <w:t xml:space="preserve"> Los destinados a instituciones autorizadas para recibir donativos deducibles de impuestos, siempre que dichos bienes estén destinados a brindar apoyo en áreas específicas, caracterizadas por una alta marginalidad. El solicitante deberá elaborar una solicitud específica para cada municipio a beneficiar, conforme a lo establecido en el Reglamento de la Ley.</w:t>
      </w:r>
    </w:p>
    <w:p w14:paraId="0014F4C3" w14:textId="77777777" w:rsidR="00D376C0" w:rsidRDefault="00D376C0">
      <w:pPr>
        <w:pBdr>
          <w:top w:val="nil"/>
          <w:left w:val="nil"/>
          <w:bottom w:val="nil"/>
          <w:right w:val="nil"/>
          <w:between w:val="nil"/>
        </w:pBdr>
        <w:jc w:val="both"/>
        <w:rPr>
          <w:sz w:val="24"/>
          <w:szCs w:val="24"/>
        </w:rPr>
      </w:pPr>
    </w:p>
    <w:p w14:paraId="0014F4C4" w14:textId="77777777" w:rsidR="00D376C0" w:rsidRDefault="00000000">
      <w:pPr>
        <w:jc w:val="both"/>
        <w:rPr>
          <w:sz w:val="24"/>
          <w:szCs w:val="24"/>
        </w:rPr>
      </w:pPr>
      <w:r>
        <w:rPr>
          <w:sz w:val="24"/>
          <w:szCs w:val="24"/>
        </w:rPr>
        <w:t>Para el caso de que no se reciban solicitudes de donación, o una vez atendidas las existentes, si aún quedan bienes disponibles, estos se asignarán a zonas con altos niveles de marginación para su asistencia.</w:t>
      </w:r>
    </w:p>
    <w:p w14:paraId="0014F4C5" w14:textId="77777777" w:rsidR="00D376C0" w:rsidRDefault="00D376C0">
      <w:pPr>
        <w:pBdr>
          <w:top w:val="nil"/>
          <w:left w:val="nil"/>
          <w:bottom w:val="nil"/>
          <w:right w:val="nil"/>
          <w:between w:val="nil"/>
        </w:pBdr>
        <w:jc w:val="both"/>
        <w:rPr>
          <w:sz w:val="24"/>
          <w:szCs w:val="24"/>
        </w:rPr>
      </w:pPr>
    </w:p>
    <w:p w14:paraId="0014F4C6" w14:textId="77777777" w:rsidR="00D376C0" w:rsidRDefault="00000000">
      <w:pPr>
        <w:pBdr>
          <w:top w:val="nil"/>
          <w:left w:val="nil"/>
          <w:bottom w:val="nil"/>
          <w:right w:val="nil"/>
          <w:between w:val="nil"/>
        </w:pBdr>
        <w:tabs>
          <w:tab w:val="left" w:pos="1114"/>
        </w:tabs>
        <w:jc w:val="both"/>
        <w:rPr>
          <w:b/>
          <w:color w:val="FF0000"/>
          <w:sz w:val="24"/>
          <w:szCs w:val="24"/>
        </w:rPr>
      </w:pPr>
      <w:r>
        <w:rPr>
          <w:sz w:val="24"/>
          <w:szCs w:val="24"/>
        </w:rPr>
        <w:t xml:space="preserve">Los donatarios podrán registrar o presentar nuevas solicitudes de donación, incluso si previamente hayan presentado otras solicitudes o recibidos bienes, siempre que los bienes que se estén solicitando estén destinados para la prevención y atención de los efectos derivados de desastres naturales, así como las donaciones derivadas de programas especiales, las cuales deberán ser aprobadas. </w:t>
      </w:r>
    </w:p>
    <w:p w14:paraId="0014F4C7" w14:textId="77777777" w:rsidR="00D376C0" w:rsidRDefault="00D376C0">
      <w:pPr>
        <w:pBdr>
          <w:top w:val="nil"/>
          <w:left w:val="nil"/>
          <w:bottom w:val="nil"/>
          <w:right w:val="nil"/>
          <w:between w:val="nil"/>
        </w:pBdr>
        <w:spacing w:before="5"/>
        <w:ind w:right="-93"/>
        <w:jc w:val="both"/>
        <w:rPr>
          <w:color w:val="000000"/>
          <w:sz w:val="24"/>
          <w:szCs w:val="24"/>
        </w:rPr>
      </w:pPr>
    </w:p>
    <w:p w14:paraId="0014F4C8" w14:textId="77777777" w:rsidR="00D376C0" w:rsidRDefault="00000000">
      <w:pPr>
        <w:ind w:right="-93"/>
        <w:jc w:val="both"/>
        <w:rPr>
          <w:sz w:val="24"/>
          <w:szCs w:val="24"/>
        </w:rPr>
      </w:pPr>
      <w:r>
        <w:rPr>
          <w:b/>
          <w:sz w:val="24"/>
          <w:szCs w:val="24"/>
        </w:rPr>
        <w:t xml:space="preserve">ARTÍCULO 32.- </w:t>
      </w:r>
      <w:r>
        <w:rPr>
          <w:sz w:val="24"/>
          <w:szCs w:val="24"/>
        </w:rPr>
        <w:t>Los donatarios deberán tomar en cuenta las siguientes consideraciones:</w:t>
      </w:r>
    </w:p>
    <w:p w14:paraId="0014F4C9" w14:textId="77777777" w:rsidR="00D376C0" w:rsidRDefault="00D376C0">
      <w:pPr>
        <w:pBdr>
          <w:top w:val="nil"/>
          <w:left w:val="nil"/>
          <w:bottom w:val="nil"/>
          <w:right w:val="nil"/>
          <w:between w:val="nil"/>
        </w:pBdr>
        <w:tabs>
          <w:tab w:val="left" w:pos="840"/>
        </w:tabs>
        <w:spacing w:before="1"/>
        <w:ind w:right="-93"/>
        <w:jc w:val="both"/>
        <w:rPr>
          <w:b/>
          <w:sz w:val="24"/>
          <w:szCs w:val="24"/>
        </w:rPr>
      </w:pPr>
    </w:p>
    <w:p w14:paraId="0014F4CA" w14:textId="77777777" w:rsidR="00D376C0" w:rsidRDefault="00000000">
      <w:pPr>
        <w:pBdr>
          <w:top w:val="nil"/>
          <w:left w:val="nil"/>
          <w:bottom w:val="nil"/>
          <w:right w:val="nil"/>
          <w:between w:val="nil"/>
        </w:pBdr>
        <w:tabs>
          <w:tab w:val="left" w:pos="840"/>
        </w:tabs>
        <w:spacing w:before="1"/>
        <w:ind w:right="-93"/>
        <w:jc w:val="both"/>
        <w:rPr>
          <w:color w:val="000000"/>
          <w:sz w:val="24"/>
          <w:szCs w:val="24"/>
        </w:rPr>
      </w:pPr>
      <w:r>
        <w:rPr>
          <w:b/>
          <w:sz w:val="24"/>
          <w:szCs w:val="24"/>
        </w:rPr>
        <w:t xml:space="preserve">I.- </w:t>
      </w:r>
      <w:r>
        <w:rPr>
          <w:color w:val="000000"/>
          <w:sz w:val="24"/>
          <w:szCs w:val="24"/>
        </w:rPr>
        <w:t xml:space="preserve">Las donaciones están destinadas a beneficiar a las dependencias y entidades paraestatales de la Administración Pública Estatal, así como a los gobiernos y municipios, junto con las </w:t>
      </w:r>
      <w:r>
        <w:rPr>
          <w:sz w:val="24"/>
          <w:szCs w:val="24"/>
        </w:rPr>
        <w:t>I</w:t>
      </w:r>
      <w:r>
        <w:rPr>
          <w:color w:val="000000"/>
          <w:sz w:val="24"/>
          <w:szCs w:val="24"/>
        </w:rPr>
        <w:t>nstituciones autorizadas para recibir donativos deducibles de impuestos, según lo establecido en la Ley; y</w:t>
      </w:r>
    </w:p>
    <w:p w14:paraId="0014F4CB" w14:textId="77777777" w:rsidR="00D376C0" w:rsidRDefault="00D376C0">
      <w:pPr>
        <w:pBdr>
          <w:top w:val="nil"/>
          <w:left w:val="nil"/>
          <w:bottom w:val="nil"/>
          <w:right w:val="nil"/>
          <w:between w:val="nil"/>
        </w:pBdr>
        <w:tabs>
          <w:tab w:val="left" w:pos="840"/>
        </w:tabs>
        <w:spacing w:before="1"/>
        <w:ind w:right="-93"/>
        <w:jc w:val="both"/>
        <w:rPr>
          <w:color w:val="000000"/>
          <w:sz w:val="24"/>
          <w:szCs w:val="24"/>
        </w:rPr>
      </w:pPr>
    </w:p>
    <w:p w14:paraId="0014F4CC" w14:textId="77777777" w:rsidR="00D376C0" w:rsidRDefault="00000000">
      <w:pPr>
        <w:pBdr>
          <w:top w:val="nil"/>
          <w:left w:val="nil"/>
          <w:bottom w:val="nil"/>
          <w:right w:val="nil"/>
          <w:between w:val="nil"/>
        </w:pBdr>
        <w:tabs>
          <w:tab w:val="left" w:pos="840"/>
        </w:tabs>
        <w:spacing w:before="1"/>
        <w:ind w:right="-93"/>
        <w:jc w:val="both"/>
        <w:rPr>
          <w:color w:val="000000"/>
          <w:sz w:val="24"/>
          <w:szCs w:val="24"/>
        </w:rPr>
      </w:pPr>
      <w:r>
        <w:rPr>
          <w:b/>
          <w:sz w:val="24"/>
          <w:szCs w:val="24"/>
        </w:rPr>
        <w:t xml:space="preserve">II.- </w:t>
      </w:r>
      <w:r>
        <w:rPr>
          <w:color w:val="000000"/>
          <w:sz w:val="24"/>
          <w:szCs w:val="24"/>
        </w:rPr>
        <w:t xml:space="preserve">Las solicitudes del Sistema para el Desarrollo Integral de la Familia serán atendidas con preferencia, así como a las instituciones autorizadas para recibir donativos deducibles de </w:t>
      </w:r>
      <w:r>
        <w:rPr>
          <w:sz w:val="24"/>
          <w:szCs w:val="24"/>
        </w:rPr>
        <w:t>impuestos, de</w:t>
      </w:r>
      <w:r>
        <w:rPr>
          <w:color w:val="000000"/>
          <w:sz w:val="24"/>
          <w:szCs w:val="24"/>
        </w:rPr>
        <w:t xml:space="preserve"> conformidad con la Ley de Impuesto </w:t>
      </w:r>
      <w:r>
        <w:rPr>
          <w:sz w:val="24"/>
          <w:szCs w:val="24"/>
        </w:rPr>
        <w:t xml:space="preserve">sobre la </w:t>
      </w:r>
      <w:r>
        <w:rPr>
          <w:color w:val="000000"/>
          <w:sz w:val="24"/>
          <w:szCs w:val="24"/>
        </w:rPr>
        <w:t>Renta</w:t>
      </w:r>
      <w:r>
        <w:rPr>
          <w:sz w:val="24"/>
          <w:szCs w:val="24"/>
        </w:rPr>
        <w:t xml:space="preserve">, </w:t>
      </w:r>
      <w:r>
        <w:rPr>
          <w:color w:val="000000"/>
          <w:sz w:val="24"/>
          <w:szCs w:val="24"/>
        </w:rPr>
        <w:t xml:space="preserve">en cumplimiento de su misión. Se dará especial atención a aquellas </w:t>
      </w:r>
      <w:r>
        <w:rPr>
          <w:sz w:val="24"/>
          <w:szCs w:val="24"/>
        </w:rPr>
        <w:t>especializadas</w:t>
      </w:r>
      <w:r>
        <w:rPr>
          <w:color w:val="000000"/>
          <w:sz w:val="24"/>
          <w:szCs w:val="24"/>
        </w:rPr>
        <w:t xml:space="preserve"> en la gestión de estos bienes, como los bancos de alimentos, asociaciones y organizaciones civiles.</w:t>
      </w:r>
    </w:p>
    <w:p w14:paraId="0014F4CD" w14:textId="77777777" w:rsidR="00D376C0" w:rsidRDefault="00D376C0">
      <w:pPr>
        <w:pBdr>
          <w:top w:val="nil"/>
          <w:left w:val="nil"/>
          <w:bottom w:val="nil"/>
          <w:right w:val="nil"/>
          <w:between w:val="nil"/>
        </w:pBdr>
        <w:spacing w:before="5"/>
        <w:ind w:right="-93"/>
        <w:rPr>
          <w:sz w:val="24"/>
          <w:szCs w:val="24"/>
        </w:rPr>
      </w:pPr>
    </w:p>
    <w:p w14:paraId="0014F4CE" w14:textId="77777777" w:rsidR="00D376C0" w:rsidRDefault="00000000">
      <w:pPr>
        <w:pStyle w:val="Ttulo1"/>
        <w:spacing w:before="93"/>
        <w:ind w:right="-93"/>
        <w:jc w:val="center"/>
        <w:rPr>
          <w:rFonts w:ascii="Arial" w:eastAsia="Arial" w:hAnsi="Arial" w:cs="Arial"/>
          <w:b/>
          <w:color w:val="000000"/>
          <w:sz w:val="24"/>
          <w:szCs w:val="24"/>
        </w:rPr>
      </w:pPr>
      <w:r>
        <w:rPr>
          <w:rFonts w:ascii="Arial" w:eastAsia="Arial" w:hAnsi="Arial" w:cs="Arial"/>
          <w:b/>
          <w:color w:val="000000"/>
          <w:sz w:val="24"/>
          <w:szCs w:val="24"/>
        </w:rPr>
        <w:t>CAPÍTULO OCTAVO</w:t>
      </w:r>
    </w:p>
    <w:p w14:paraId="0014F4CF" w14:textId="77777777" w:rsidR="00D376C0" w:rsidRDefault="00000000">
      <w:pPr>
        <w:spacing w:before="71"/>
        <w:ind w:right="-93"/>
        <w:jc w:val="center"/>
        <w:rPr>
          <w:b/>
          <w:sz w:val="24"/>
          <w:szCs w:val="24"/>
        </w:rPr>
      </w:pPr>
      <w:r>
        <w:rPr>
          <w:b/>
          <w:sz w:val="24"/>
          <w:szCs w:val="24"/>
        </w:rPr>
        <w:t>DEL MODO PARA OTORGAR LA DONACIÓN</w:t>
      </w:r>
    </w:p>
    <w:p w14:paraId="0014F4D0" w14:textId="77777777" w:rsidR="00D376C0" w:rsidRDefault="00D376C0">
      <w:pPr>
        <w:spacing w:before="71"/>
        <w:ind w:right="-93"/>
        <w:jc w:val="center"/>
        <w:rPr>
          <w:b/>
          <w:sz w:val="24"/>
          <w:szCs w:val="24"/>
        </w:rPr>
      </w:pPr>
    </w:p>
    <w:p w14:paraId="0014F4D1" w14:textId="77777777" w:rsidR="00D376C0" w:rsidRDefault="00D376C0">
      <w:pPr>
        <w:spacing w:before="71"/>
        <w:ind w:right="-93"/>
        <w:jc w:val="center"/>
        <w:rPr>
          <w:b/>
          <w:sz w:val="24"/>
          <w:szCs w:val="24"/>
        </w:rPr>
      </w:pPr>
    </w:p>
    <w:p w14:paraId="0014F4D2" w14:textId="77777777" w:rsidR="00D376C0" w:rsidRDefault="00000000">
      <w:pPr>
        <w:pBdr>
          <w:top w:val="nil"/>
          <w:left w:val="nil"/>
          <w:bottom w:val="nil"/>
          <w:right w:val="nil"/>
          <w:between w:val="nil"/>
        </w:pBdr>
        <w:ind w:right="-93"/>
        <w:jc w:val="both"/>
        <w:rPr>
          <w:sz w:val="24"/>
          <w:szCs w:val="24"/>
        </w:rPr>
      </w:pPr>
      <w:r>
        <w:rPr>
          <w:b/>
          <w:sz w:val="24"/>
          <w:szCs w:val="24"/>
        </w:rPr>
        <w:t>ARTÍCULO 33</w:t>
      </w:r>
      <w:r>
        <w:rPr>
          <w:b/>
          <w:color w:val="000000"/>
          <w:sz w:val="24"/>
          <w:szCs w:val="24"/>
        </w:rPr>
        <w:t>.</w:t>
      </w:r>
      <w:r>
        <w:rPr>
          <w:b/>
          <w:sz w:val="24"/>
          <w:szCs w:val="24"/>
        </w:rPr>
        <w:t>-</w:t>
      </w:r>
      <w:r>
        <w:rPr>
          <w:b/>
          <w:color w:val="000000"/>
          <w:sz w:val="24"/>
          <w:szCs w:val="24"/>
        </w:rPr>
        <w:t xml:space="preserve"> </w:t>
      </w:r>
      <w:r>
        <w:rPr>
          <w:sz w:val="24"/>
          <w:szCs w:val="24"/>
        </w:rPr>
        <w:t xml:space="preserve">Los donatarios que cuenten con su registro deberán presentar formato de solicitud de donación, en original y con firma autógrafa, ante la oficialía de partes del instituto o a través de la página web. La solicitud deberá estar dirigida al Comité e incluir una copia simple del acuerdo emitido por el Comité de Donaciones, en el que se concede la autorización de su registro como donatario. </w:t>
      </w:r>
    </w:p>
    <w:p w14:paraId="0014F4D3" w14:textId="77777777" w:rsidR="00D376C0" w:rsidRDefault="00D376C0">
      <w:pPr>
        <w:pBdr>
          <w:top w:val="nil"/>
          <w:left w:val="nil"/>
          <w:bottom w:val="nil"/>
          <w:right w:val="nil"/>
          <w:between w:val="nil"/>
        </w:pBdr>
        <w:ind w:right="-93"/>
        <w:jc w:val="both"/>
        <w:rPr>
          <w:sz w:val="24"/>
          <w:szCs w:val="24"/>
        </w:rPr>
      </w:pPr>
    </w:p>
    <w:p w14:paraId="0014F4D4" w14:textId="77777777" w:rsidR="00D376C0" w:rsidRDefault="00000000">
      <w:pPr>
        <w:pBdr>
          <w:top w:val="nil"/>
          <w:left w:val="nil"/>
          <w:bottom w:val="nil"/>
          <w:right w:val="nil"/>
          <w:between w:val="nil"/>
        </w:pBdr>
        <w:ind w:right="-93"/>
        <w:jc w:val="both"/>
        <w:rPr>
          <w:sz w:val="24"/>
          <w:szCs w:val="24"/>
        </w:rPr>
      </w:pPr>
      <w:r>
        <w:rPr>
          <w:sz w:val="24"/>
          <w:szCs w:val="24"/>
        </w:rPr>
        <w:t>El formato de solicitud de donación estará disponible en las oficinas del Instituto o en la página web.</w:t>
      </w:r>
      <w:r>
        <w:rPr>
          <w:b/>
          <w:color w:val="FF0000"/>
          <w:sz w:val="24"/>
          <w:szCs w:val="24"/>
        </w:rPr>
        <w:t xml:space="preserve"> </w:t>
      </w:r>
    </w:p>
    <w:p w14:paraId="0014F4D5" w14:textId="77777777" w:rsidR="00D376C0" w:rsidRDefault="00D376C0">
      <w:pPr>
        <w:ind w:right="-93"/>
        <w:jc w:val="both"/>
        <w:rPr>
          <w:sz w:val="24"/>
          <w:szCs w:val="24"/>
        </w:rPr>
      </w:pPr>
    </w:p>
    <w:p w14:paraId="0014F4D6" w14:textId="77777777" w:rsidR="00D376C0" w:rsidRDefault="00000000">
      <w:pPr>
        <w:pBdr>
          <w:top w:val="nil"/>
          <w:left w:val="nil"/>
          <w:bottom w:val="nil"/>
          <w:right w:val="nil"/>
          <w:between w:val="nil"/>
        </w:pBdr>
        <w:ind w:right="-93"/>
        <w:jc w:val="both"/>
        <w:rPr>
          <w:color w:val="000000"/>
          <w:sz w:val="24"/>
          <w:szCs w:val="24"/>
        </w:rPr>
      </w:pPr>
      <w:r>
        <w:rPr>
          <w:color w:val="000000"/>
          <w:sz w:val="24"/>
          <w:szCs w:val="24"/>
        </w:rPr>
        <w:t>Se excluyen de realizar</w:t>
      </w:r>
      <w:r>
        <w:rPr>
          <w:sz w:val="24"/>
          <w:szCs w:val="24"/>
        </w:rPr>
        <w:t xml:space="preserve"> el</w:t>
      </w:r>
      <w:r>
        <w:rPr>
          <w:color w:val="000000"/>
          <w:sz w:val="24"/>
          <w:szCs w:val="24"/>
        </w:rPr>
        <w:t xml:space="preserve"> registro las solicitudes de donación de bienes señala</w:t>
      </w:r>
      <w:r>
        <w:rPr>
          <w:sz w:val="24"/>
          <w:szCs w:val="24"/>
        </w:rPr>
        <w:t>das en el artículo 32 fracción II, de este instrumento.</w:t>
      </w:r>
    </w:p>
    <w:p w14:paraId="0014F4D7" w14:textId="77777777" w:rsidR="00D376C0" w:rsidRDefault="00D376C0">
      <w:pPr>
        <w:pBdr>
          <w:top w:val="nil"/>
          <w:left w:val="nil"/>
          <w:bottom w:val="nil"/>
          <w:right w:val="nil"/>
          <w:between w:val="nil"/>
        </w:pBdr>
        <w:ind w:right="-93"/>
        <w:jc w:val="both"/>
        <w:rPr>
          <w:sz w:val="24"/>
          <w:szCs w:val="24"/>
        </w:rPr>
      </w:pPr>
    </w:p>
    <w:p w14:paraId="0014F4D8" w14:textId="77777777" w:rsidR="00D376C0" w:rsidRDefault="00000000">
      <w:pPr>
        <w:pBdr>
          <w:top w:val="nil"/>
          <w:left w:val="nil"/>
          <w:bottom w:val="nil"/>
          <w:right w:val="nil"/>
          <w:between w:val="nil"/>
        </w:pBdr>
        <w:ind w:right="-93"/>
        <w:jc w:val="both"/>
        <w:rPr>
          <w:color w:val="000000"/>
          <w:sz w:val="24"/>
          <w:szCs w:val="24"/>
        </w:rPr>
      </w:pPr>
      <w:r>
        <w:rPr>
          <w:b/>
          <w:sz w:val="24"/>
          <w:szCs w:val="24"/>
        </w:rPr>
        <w:t>ARTÍCULO 34</w:t>
      </w:r>
      <w:r>
        <w:rPr>
          <w:b/>
          <w:color w:val="000000"/>
          <w:sz w:val="24"/>
          <w:szCs w:val="24"/>
        </w:rPr>
        <w:t>.</w:t>
      </w:r>
      <w:r>
        <w:rPr>
          <w:b/>
          <w:sz w:val="24"/>
          <w:szCs w:val="24"/>
        </w:rPr>
        <w:t>-</w:t>
      </w:r>
      <w:r>
        <w:rPr>
          <w:b/>
          <w:color w:val="000000"/>
          <w:sz w:val="24"/>
          <w:szCs w:val="24"/>
        </w:rPr>
        <w:t xml:space="preserve"> </w:t>
      </w:r>
      <w:r>
        <w:rPr>
          <w:color w:val="000000"/>
          <w:sz w:val="24"/>
          <w:szCs w:val="24"/>
        </w:rPr>
        <w:t xml:space="preserve">Los interesados deberán cumplir con los siguientes requisitos:  </w:t>
      </w:r>
    </w:p>
    <w:p w14:paraId="0014F4D9" w14:textId="77777777" w:rsidR="00D376C0" w:rsidRDefault="00D376C0">
      <w:pPr>
        <w:pBdr>
          <w:top w:val="nil"/>
          <w:left w:val="nil"/>
          <w:bottom w:val="nil"/>
          <w:right w:val="nil"/>
          <w:between w:val="nil"/>
        </w:pBdr>
        <w:spacing w:before="7"/>
        <w:ind w:right="-93"/>
        <w:jc w:val="both"/>
        <w:rPr>
          <w:color w:val="000000"/>
          <w:sz w:val="24"/>
          <w:szCs w:val="24"/>
        </w:rPr>
      </w:pPr>
    </w:p>
    <w:p w14:paraId="0014F4DA" w14:textId="77777777" w:rsidR="00D376C0" w:rsidRDefault="00000000">
      <w:pPr>
        <w:pBdr>
          <w:top w:val="nil"/>
          <w:left w:val="nil"/>
          <w:bottom w:val="nil"/>
          <w:right w:val="nil"/>
          <w:between w:val="nil"/>
        </w:pBdr>
        <w:ind w:right="-93"/>
        <w:jc w:val="both"/>
        <w:rPr>
          <w:sz w:val="24"/>
          <w:szCs w:val="24"/>
        </w:rPr>
      </w:pPr>
      <w:r>
        <w:rPr>
          <w:b/>
          <w:color w:val="000000"/>
          <w:sz w:val="24"/>
          <w:szCs w:val="24"/>
        </w:rPr>
        <w:t>I.-</w:t>
      </w:r>
      <w:r>
        <w:rPr>
          <w:sz w:val="24"/>
          <w:szCs w:val="24"/>
        </w:rPr>
        <w:t xml:space="preserve"> Para el caso de las dependencias y entidades paraestatales de la Administración Pública Estatal, y de los gobiernos de las entidades estatales y municipales, el formato de solicitud de donación deberá estar firmado por el funcionario público con la autorización suficiente para su representación, adjuntando copia certificada de su nombramiento o del documento normativo que respalde sus facultades, así como una copia de su identificación oficial vigente; y</w:t>
      </w:r>
    </w:p>
    <w:p w14:paraId="0014F4DB" w14:textId="77777777" w:rsidR="00D376C0" w:rsidRDefault="00D376C0">
      <w:pPr>
        <w:pBdr>
          <w:top w:val="nil"/>
          <w:left w:val="nil"/>
          <w:bottom w:val="nil"/>
          <w:right w:val="nil"/>
          <w:between w:val="nil"/>
        </w:pBdr>
        <w:ind w:right="-93"/>
        <w:jc w:val="both"/>
        <w:rPr>
          <w:sz w:val="24"/>
          <w:szCs w:val="24"/>
        </w:rPr>
      </w:pPr>
    </w:p>
    <w:p w14:paraId="0014F4DC" w14:textId="77777777" w:rsidR="00D376C0" w:rsidRDefault="00000000">
      <w:pPr>
        <w:pBdr>
          <w:top w:val="nil"/>
          <w:left w:val="nil"/>
          <w:bottom w:val="nil"/>
          <w:right w:val="nil"/>
          <w:between w:val="nil"/>
        </w:pBdr>
        <w:tabs>
          <w:tab w:val="left" w:pos="1102"/>
        </w:tabs>
        <w:ind w:right="-93"/>
        <w:jc w:val="both"/>
        <w:rPr>
          <w:b/>
          <w:sz w:val="24"/>
          <w:szCs w:val="24"/>
        </w:rPr>
      </w:pPr>
      <w:r>
        <w:rPr>
          <w:b/>
          <w:sz w:val="24"/>
          <w:szCs w:val="24"/>
        </w:rPr>
        <w:t>II.-</w:t>
      </w:r>
      <w:r>
        <w:rPr>
          <w:sz w:val="24"/>
          <w:szCs w:val="24"/>
        </w:rPr>
        <w:t xml:space="preserve"> </w:t>
      </w:r>
      <w:r>
        <w:rPr>
          <w:color w:val="000000"/>
          <w:sz w:val="24"/>
          <w:szCs w:val="24"/>
        </w:rPr>
        <w:t>Cuando se trat</w:t>
      </w:r>
      <w:r>
        <w:rPr>
          <w:sz w:val="24"/>
          <w:szCs w:val="24"/>
        </w:rPr>
        <w:t>e</w:t>
      </w:r>
      <w:r>
        <w:rPr>
          <w:color w:val="000000"/>
          <w:sz w:val="24"/>
          <w:szCs w:val="24"/>
        </w:rPr>
        <w:t xml:space="preserve"> de </w:t>
      </w:r>
      <w:r>
        <w:rPr>
          <w:sz w:val="24"/>
          <w:szCs w:val="24"/>
        </w:rPr>
        <w:t>I</w:t>
      </w:r>
      <w:r>
        <w:rPr>
          <w:color w:val="000000"/>
          <w:sz w:val="24"/>
          <w:szCs w:val="24"/>
        </w:rPr>
        <w:t xml:space="preserve">nstituciones autorizadas para recibir donativos deducibles de impuestos según la Ley de Impuesto </w:t>
      </w:r>
      <w:r>
        <w:rPr>
          <w:sz w:val="24"/>
          <w:szCs w:val="24"/>
        </w:rPr>
        <w:t>s</w:t>
      </w:r>
      <w:r>
        <w:rPr>
          <w:color w:val="000000"/>
          <w:sz w:val="24"/>
          <w:szCs w:val="24"/>
        </w:rPr>
        <w:t xml:space="preserve">obre la Renta, el </w:t>
      </w:r>
      <w:r>
        <w:rPr>
          <w:sz w:val="24"/>
          <w:szCs w:val="24"/>
        </w:rPr>
        <w:t>formato</w:t>
      </w:r>
      <w:r>
        <w:rPr>
          <w:color w:val="000000"/>
          <w:sz w:val="24"/>
          <w:szCs w:val="24"/>
        </w:rPr>
        <w:t xml:space="preserve"> de </w:t>
      </w:r>
      <w:r>
        <w:rPr>
          <w:sz w:val="24"/>
          <w:szCs w:val="24"/>
        </w:rPr>
        <w:t>s</w:t>
      </w:r>
      <w:r>
        <w:rPr>
          <w:color w:val="000000"/>
          <w:sz w:val="24"/>
          <w:szCs w:val="24"/>
        </w:rPr>
        <w:t xml:space="preserve">olicitud de </w:t>
      </w:r>
      <w:r>
        <w:rPr>
          <w:sz w:val="24"/>
          <w:szCs w:val="24"/>
        </w:rPr>
        <w:t>d</w:t>
      </w:r>
      <w:r>
        <w:rPr>
          <w:color w:val="000000"/>
          <w:sz w:val="24"/>
          <w:szCs w:val="24"/>
        </w:rPr>
        <w:t>onaciones deberá incluir:</w:t>
      </w:r>
    </w:p>
    <w:p w14:paraId="0014F4DD" w14:textId="77777777" w:rsidR="00D376C0" w:rsidRDefault="00D376C0">
      <w:pPr>
        <w:pBdr>
          <w:top w:val="nil"/>
          <w:left w:val="nil"/>
          <w:bottom w:val="nil"/>
          <w:right w:val="nil"/>
          <w:between w:val="nil"/>
        </w:pBdr>
        <w:tabs>
          <w:tab w:val="left" w:pos="1099"/>
        </w:tabs>
        <w:ind w:right="-93"/>
        <w:jc w:val="both"/>
        <w:rPr>
          <w:sz w:val="24"/>
          <w:szCs w:val="24"/>
        </w:rPr>
      </w:pPr>
    </w:p>
    <w:p w14:paraId="0014F4DE" w14:textId="77777777" w:rsidR="00D376C0" w:rsidRDefault="00000000">
      <w:pPr>
        <w:pBdr>
          <w:top w:val="nil"/>
          <w:left w:val="nil"/>
          <w:bottom w:val="nil"/>
          <w:right w:val="nil"/>
          <w:between w:val="nil"/>
        </w:pBdr>
        <w:tabs>
          <w:tab w:val="left" w:pos="1099"/>
        </w:tabs>
        <w:ind w:right="-93"/>
        <w:jc w:val="both"/>
        <w:rPr>
          <w:sz w:val="24"/>
          <w:szCs w:val="24"/>
        </w:rPr>
      </w:pPr>
      <w:r>
        <w:rPr>
          <w:b/>
          <w:sz w:val="24"/>
          <w:szCs w:val="24"/>
        </w:rPr>
        <w:t>a.-</w:t>
      </w:r>
      <w:r>
        <w:rPr>
          <w:sz w:val="24"/>
          <w:szCs w:val="24"/>
        </w:rPr>
        <w:t xml:space="preserve"> </w:t>
      </w:r>
      <w:r>
        <w:rPr>
          <w:color w:val="000000"/>
          <w:sz w:val="24"/>
          <w:szCs w:val="24"/>
        </w:rPr>
        <w:t>La firma del representante legal de la institución</w:t>
      </w:r>
      <w:r>
        <w:rPr>
          <w:sz w:val="24"/>
          <w:szCs w:val="24"/>
        </w:rPr>
        <w:t>;</w:t>
      </w:r>
    </w:p>
    <w:p w14:paraId="0014F4DF" w14:textId="77777777" w:rsidR="00D376C0" w:rsidRDefault="00D376C0">
      <w:pPr>
        <w:pBdr>
          <w:top w:val="nil"/>
          <w:left w:val="nil"/>
          <w:bottom w:val="nil"/>
          <w:right w:val="nil"/>
          <w:between w:val="nil"/>
        </w:pBdr>
        <w:tabs>
          <w:tab w:val="left" w:pos="1099"/>
        </w:tabs>
        <w:ind w:right="-93"/>
        <w:jc w:val="both"/>
        <w:rPr>
          <w:sz w:val="24"/>
          <w:szCs w:val="24"/>
        </w:rPr>
      </w:pPr>
    </w:p>
    <w:p w14:paraId="0014F4E0" w14:textId="77777777" w:rsidR="00D376C0" w:rsidRDefault="00000000">
      <w:pPr>
        <w:pBdr>
          <w:top w:val="nil"/>
          <w:left w:val="nil"/>
          <w:bottom w:val="nil"/>
          <w:right w:val="nil"/>
          <w:between w:val="nil"/>
        </w:pBdr>
        <w:tabs>
          <w:tab w:val="left" w:pos="1099"/>
        </w:tabs>
        <w:ind w:right="-93"/>
        <w:jc w:val="both"/>
        <w:rPr>
          <w:b/>
          <w:color w:val="FF0000"/>
          <w:sz w:val="24"/>
          <w:szCs w:val="24"/>
        </w:rPr>
      </w:pPr>
      <w:r>
        <w:rPr>
          <w:b/>
          <w:sz w:val="24"/>
          <w:szCs w:val="24"/>
        </w:rPr>
        <w:t>b.-</w:t>
      </w:r>
      <w:r>
        <w:rPr>
          <w:sz w:val="24"/>
          <w:szCs w:val="24"/>
        </w:rPr>
        <w:t xml:space="preserve"> U</w:t>
      </w:r>
      <w:r>
        <w:rPr>
          <w:color w:val="000000"/>
          <w:sz w:val="24"/>
          <w:szCs w:val="24"/>
        </w:rPr>
        <w:t xml:space="preserve">na copia simple del acta constitutiva de la entidad; y </w:t>
      </w:r>
    </w:p>
    <w:p w14:paraId="0014F4E1" w14:textId="77777777" w:rsidR="00D376C0" w:rsidRDefault="00D376C0">
      <w:pPr>
        <w:pBdr>
          <w:top w:val="nil"/>
          <w:left w:val="nil"/>
          <w:bottom w:val="nil"/>
          <w:right w:val="nil"/>
          <w:between w:val="nil"/>
        </w:pBdr>
        <w:tabs>
          <w:tab w:val="left" w:pos="1099"/>
        </w:tabs>
        <w:ind w:right="-93"/>
        <w:jc w:val="both"/>
        <w:rPr>
          <w:sz w:val="24"/>
          <w:szCs w:val="24"/>
        </w:rPr>
      </w:pPr>
    </w:p>
    <w:p w14:paraId="0014F4E2" w14:textId="77777777" w:rsidR="00D376C0" w:rsidRDefault="00000000">
      <w:pPr>
        <w:pBdr>
          <w:top w:val="nil"/>
          <w:left w:val="nil"/>
          <w:bottom w:val="nil"/>
          <w:right w:val="nil"/>
          <w:between w:val="nil"/>
        </w:pBdr>
        <w:tabs>
          <w:tab w:val="left" w:pos="1099"/>
        </w:tabs>
        <w:ind w:right="-93"/>
        <w:jc w:val="both"/>
        <w:rPr>
          <w:color w:val="000000"/>
          <w:sz w:val="24"/>
          <w:szCs w:val="24"/>
        </w:rPr>
      </w:pPr>
      <w:r>
        <w:rPr>
          <w:b/>
          <w:sz w:val="24"/>
          <w:szCs w:val="24"/>
        </w:rPr>
        <w:t>c.-</w:t>
      </w:r>
      <w:r>
        <w:rPr>
          <w:sz w:val="24"/>
          <w:szCs w:val="24"/>
        </w:rPr>
        <w:t xml:space="preserve"> </w:t>
      </w:r>
      <w:r>
        <w:rPr>
          <w:color w:val="000000"/>
          <w:sz w:val="24"/>
          <w:szCs w:val="24"/>
        </w:rPr>
        <w:t>El documento que certifique las facultades de representación legal</w:t>
      </w:r>
      <w:r>
        <w:rPr>
          <w:sz w:val="24"/>
          <w:szCs w:val="24"/>
        </w:rPr>
        <w:t>.</w:t>
      </w:r>
    </w:p>
    <w:p w14:paraId="0014F4E3" w14:textId="77777777" w:rsidR="00D376C0" w:rsidRDefault="00D376C0">
      <w:pPr>
        <w:pBdr>
          <w:top w:val="nil"/>
          <w:left w:val="nil"/>
          <w:bottom w:val="nil"/>
          <w:right w:val="nil"/>
          <w:between w:val="nil"/>
        </w:pBdr>
        <w:tabs>
          <w:tab w:val="left" w:pos="1099"/>
        </w:tabs>
        <w:ind w:right="-93"/>
        <w:jc w:val="both"/>
        <w:rPr>
          <w:color w:val="000000"/>
          <w:sz w:val="24"/>
          <w:szCs w:val="24"/>
        </w:rPr>
      </w:pPr>
    </w:p>
    <w:p w14:paraId="0014F4E4" w14:textId="77777777" w:rsidR="00D376C0" w:rsidRDefault="00000000">
      <w:pPr>
        <w:pBdr>
          <w:top w:val="nil"/>
          <w:left w:val="nil"/>
          <w:bottom w:val="nil"/>
          <w:right w:val="nil"/>
          <w:between w:val="nil"/>
        </w:pBdr>
        <w:tabs>
          <w:tab w:val="left" w:pos="1099"/>
        </w:tabs>
        <w:ind w:right="-93"/>
        <w:jc w:val="both"/>
        <w:rPr>
          <w:color w:val="000000"/>
          <w:sz w:val="24"/>
          <w:szCs w:val="24"/>
        </w:rPr>
      </w:pPr>
      <w:r>
        <w:rPr>
          <w:sz w:val="24"/>
          <w:szCs w:val="24"/>
        </w:rPr>
        <w:t>Los d</w:t>
      </w:r>
      <w:r>
        <w:rPr>
          <w:color w:val="000000"/>
          <w:sz w:val="24"/>
          <w:szCs w:val="24"/>
        </w:rPr>
        <w:t>ocumentos deberán presentarse en original y</w:t>
      </w:r>
      <w:r>
        <w:rPr>
          <w:sz w:val="24"/>
          <w:szCs w:val="24"/>
        </w:rPr>
        <w:t xml:space="preserve"> </w:t>
      </w:r>
      <w:r>
        <w:rPr>
          <w:color w:val="000000"/>
          <w:sz w:val="24"/>
          <w:szCs w:val="24"/>
        </w:rPr>
        <w:t xml:space="preserve">copia para su cotejo. Los originales serán </w:t>
      </w:r>
      <w:r>
        <w:rPr>
          <w:sz w:val="24"/>
          <w:szCs w:val="24"/>
        </w:rPr>
        <w:t>devueltos</w:t>
      </w:r>
      <w:r>
        <w:rPr>
          <w:color w:val="000000"/>
          <w:sz w:val="24"/>
          <w:szCs w:val="24"/>
        </w:rPr>
        <w:t xml:space="preserve"> una vez formalizada la donación.</w:t>
      </w:r>
    </w:p>
    <w:p w14:paraId="0014F4E5" w14:textId="77777777" w:rsidR="00D376C0" w:rsidRDefault="00D376C0">
      <w:pPr>
        <w:tabs>
          <w:tab w:val="left" w:pos="1099"/>
        </w:tabs>
        <w:ind w:right="-93"/>
        <w:jc w:val="both"/>
        <w:rPr>
          <w:sz w:val="24"/>
          <w:szCs w:val="24"/>
        </w:rPr>
      </w:pPr>
    </w:p>
    <w:p w14:paraId="0014F4E6" w14:textId="77777777" w:rsidR="00D376C0" w:rsidRDefault="00000000">
      <w:pPr>
        <w:tabs>
          <w:tab w:val="left" w:pos="1099"/>
        </w:tabs>
        <w:ind w:right="-93"/>
        <w:jc w:val="both"/>
        <w:rPr>
          <w:sz w:val="24"/>
          <w:szCs w:val="24"/>
        </w:rPr>
      </w:pPr>
      <w:r>
        <w:rPr>
          <w:sz w:val="24"/>
          <w:szCs w:val="24"/>
        </w:rPr>
        <w:t xml:space="preserve">Asimismo, se deberá proporcionar una copia simple de la autorización vigente emitida por el Servicio de Administración Tributaria para recibir donativos deducibles, conforme a la Ley del Impuesto sobre la Renta. Esta autorización debe estar publicada en la página del Periódico Oficial del Estado. En caso de que dicha publicación no esté disponible, podrá sustituirse por una impresión del medio electrónico llamado “Directorio de Donatarias Autorizadas”, que demuestre la </w:t>
      </w:r>
      <w:r>
        <w:rPr>
          <w:sz w:val="24"/>
          <w:szCs w:val="24"/>
        </w:rPr>
        <w:lastRenderedPageBreak/>
        <w:t xml:space="preserve">vigencia de dicha autorización. También se deberá incluir una copia simple de la identificación oficial vigente del representante legal o la persona autorizada. </w:t>
      </w:r>
    </w:p>
    <w:p w14:paraId="0014F4E7" w14:textId="77777777" w:rsidR="00D376C0" w:rsidRDefault="00D376C0">
      <w:pPr>
        <w:pBdr>
          <w:top w:val="nil"/>
          <w:left w:val="nil"/>
          <w:bottom w:val="nil"/>
          <w:right w:val="nil"/>
          <w:between w:val="nil"/>
        </w:pBdr>
        <w:tabs>
          <w:tab w:val="left" w:pos="1099"/>
        </w:tabs>
        <w:ind w:right="-93"/>
        <w:jc w:val="both"/>
        <w:rPr>
          <w:color w:val="000000"/>
          <w:sz w:val="24"/>
          <w:szCs w:val="24"/>
        </w:rPr>
      </w:pPr>
    </w:p>
    <w:p w14:paraId="0014F4E8" w14:textId="77777777" w:rsidR="00D376C0" w:rsidRDefault="00000000">
      <w:pPr>
        <w:pBdr>
          <w:top w:val="nil"/>
          <w:left w:val="nil"/>
          <w:bottom w:val="nil"/>
          <w:right w:val="nil"/>
          <w:between w:val="nil"/>
        </w:pBdr>
        <w:ind w:right="-93"/>
        <w:jc w:val="both"/>
        <w:rPr>
          <w:color w:val="000000"/>
          <w:sz w:val="24"/>
          <w:szCs w:val="24"/>
        </w:rPr>
      </w:pPr>
      <w:r>
        <w:rPr>
          <w:color w:val="000000"/>
          <w:sz w:val="24"/>
          <w:szCs w:val="24"/>
        </w:rPr>
        <w:t xml:space="preserve">En cualquier caso, el formato de </w:t>
      </w:r>
      <w:r>
        <w:rPr>
          <w:sz w:val="24"/>
          <w:szCs w:val="24"/>
        </w:rPr>
        <w:t>s</w:t>
      </w:r>
      <w:r>
        <w:rPr>
          <w:color w:val="000000"/>
          <w:sz w:val="24"/>
          <w:szCs w:val="24"/>
        </w:rPr>
        <w:t xml:space="preserve">olicitud de </w:t>
      </w:r>
      <w:r>
        <w:rPr>
          <w:sz w:val="24"/>
          <w:szCs w:val="24"/>
        </w:rPr>
        <w:t>d</w:t>
      </w:r>
      <w:r>
        <w:rPr>
          <w:color w:val="000000"/>
          <w:sz w:val="24"/>
          <w:szCs w:val="24"/>
        </w:rPr>
        <w:t>onaciones del Instituto deberá indicar que el trámite es gratuito y que el registro puede realizarse a través de la página web</w:t>
      </w:r>
      <w:r>
        <w:rPr>
          <w:sz w:val="24"/>
          <w:szCs w:val="24"/>
        </w:rPr>
        <w:t xml:space="preserve"> o directamente en el Instituto.</w:t>
      </w:r>
      <w:r>
        <w:rPr>
          <w:color w:val="000000"/>
          <w:sz w:val="24"/>
          <w:szCs w:val="24"/>
        </w:rPr>
        <w:t xml:space="preserve"> Se informará al solicitante que las donaciones están sujetas a la disponibilidad de bienes y que, en caso de aprobarse la donación, este se compromete a cubrir los gastos asociados con la recepción de los bienes en el lugar designado, a formalizar el contrato de donación y a presentar un informe detallado sobre la utilización o distribución de los bienes dentro de un plazo máximo de 45 días hábiles a partir de la firma del contrato. </w:t>
      </w:r>
    </w:p>
    <w:p w14:paraId="0014F4E9" w14:textId="77777777" w:rsidR="00D376C0" w:rsidRDefault="00D376C0">
      <w:pPr>
        <w:pBdr>
          <w:top w:val="nil"/>
          <w:left w:val="nil"/>
          <w:bottom w:val="nil"/>
          <w:right w:val="nil"/>
          <w:between w:val="nil"/>
        </w:pBdr>
        <w:ind w:right="-93"/>
        <w:jc w:val="both"/>
        <w:rPr>
          <w:color w:val="000000"/>
          <w:sz w:val="24"/>
          <w:szCs w:val="24"/>
        </w:rPr>
      </w:pPr>
    </w:p>
    <w:p w14:paraId="0014F4EA" w14:textId="77777777" w:rsidR="00D376C0" w:rsidRDefault="00000000">
      <w:pPr>
        <w:pBdr>
          <w:top w:val="nil"/>
          <w:left w:val="nil"/>
          <w:bottom w:val="nil"/>
          <w:right w:val="nil"/>
          <w:between w:val="nil"/>
        </w:pBdr>
        <w:ind w:right="-93"/>
        <w:jc w:val="both"/>
        <w:rPr>
          <w:sz w:val="24"/>
          <w:szCs w:val="24"/>
        </w:rPr>
      </w:pPr>
      <w:r>
        <w:rPr>
          <w:b/>
          <w:sz w:val="24"/>
          <w:szCs w:val="24"/>
        </w:rPr>
        <w:t xml:space="preserve">ARTÍCULO 35.- </w:t>
      </w:r>
      <w:r>
        <w:rPr>
          <w:color w:val="000000"/>
          <w:sz w:val="24"/>
          <w:szCs w:val="24"/>
        </w:rPr>
        <w:t xml:space="preserve">Para los procesos mencionados en el </w:t>
      </w:r>
      <w:r>
        <w:rPr>
          <w:sz w:val="24"/>
          <w:szCs w:val="24"/>
        </w:rPr>
        <w:t>artículo</w:t>
      </w:r>
      <w:r>
        <w:rPr>
          <w:color w:val="000000"/>
          <w:sz w:val="24"/>
          <w:szCs w:val="24"/>
        </w:rPr>
        <w:t xml:space="preserve"> anterior, </w:t>
      </w:r>
      <w:r>
        <w:rPr>
          <w:sz w:val="24"/>
          <w:szCs w:val="24"/>
        </w:rPr>
        <w:t>una vez que el interesado haya presentado el formato de solicitud de donación junto con la documentación que respalde el cumplimiento de los requisitos correspondientes, se observarán los siguientes plazos:</w:t>
      </w:r>
    </w:p>
    <w:p w14:paraId="0014F4EB" w14:textId="77777777" w:rsidR="00D376C0" w:rsidRDefault="00D376C0">
      <w:pPr>
        <w:pBdr>
          <w:top w:val="nil"/>
          <w:left w:val="nil"/>
          <w:bottom w:val="nil"/>
          <w:right w:val="nil"/>
          <w:between w:val="nil"/>
        </w:pBdr>
        <w:ind w:right="-93"/>
        <w:jc w:val="both"/>
        <w:rPr>
          <w:sz w:val="24"/>
          <w:szCs w:val="24"/>
        </w:rPr>
      </w:pPr>
    </w:p>
    <w:p w14:paraId="0014F4EC" w14:textId="77777777" w:rsidR="00D376C0" w:rsidRDefault="00000000">
      <w:pPr>
        <w:ind w:right="-93"/>
        <w:jc w:val="both"/>
        <w:rPr>
          <w:sz w:val="24"/>
          <w:szCs w:val="24"/>
        </w:rPr>
      </w:pPr>
      <w:r>
        <w:rPr>
          <w:b/>
          <w:sz w:val="24"/>
          <w:szCs w:val="24"/>
        </w:rPr>
        <w:t>I.-</w:t>
      </w:r>
      <w:r>
        <w:rPr>
          <w:sz w:val="24"/>
          <w:szCs w:val="24"/>
        </w:rPr>
        <w:t xml:space="preserve"> Para el caso, de que las solicitudes de donación no cumplan con los requisitos señalados en los presentes lineamientos, o si el interesado no presenta la documentación completa o algún documento no está actualizado, el Comité notificará y requerirá al solicitante en el domicilio o por el medio electrónico que haya señalado para tales efectos. El solicitante contará con un plazo no mayor a 15 días hábiles para presentar la documentación faltante. En caso de no atender dicho requerimiento, la solicitud se tomará como no presentada;</w:t>
      </w:r>
    </w:p>
    <w:p w14:paraId="0014F4ED" w14:textId="77777777" w:rsidR="00D376C0" w:rsidRDefault="00D376C0">
      <w:pPr>
        <w:pBdr>
          <w:top w:val="nil"/>
          <w:left w:val="nil"/>
          <w:bottom w:val="nil"/>
          <w:right w:val="nil"/>
          <w:between w:val="nil"/>
        </w:pBdr>
        <w:tabs>
          <w:tab w:val="left" w:pos="550"/>
        </w:tabs>
        <w:ind w:right="-93"/>
        <w:jc w:val="both"/>
        <w:rPr>
          <w:sz w:val="24"/>
          <w:szCs w:val="24"/>
        </w:rPr>
      </w:pPr>
    </w:p>
    <w:p w14:paraId="0014F4EE" w14:textId="77777777" w:rsidR="00D376C0" w:rsidRDefault="00000000">
      <w:pPr>
        <w:pBdr>
          <w:top w:val="nil"/>
          <w:left w:val="nil"/>
          <w:bottom w:val="nil"/>
          <w:right w:val="nil"/>
          <w:between w:val="nil"/>
        </w:pBdr>
        <w:tabs>
          <w:tab w:val="left" w:pos="550"/>
        </w:tabs>
        <w:ind w:right="-93"/>
        <w:jc w:val="both"/>
        <w:rPr>
          <w:sz w:val="24"/>
          <w:szCs w:val="24"/>
        </w:rPr>
      </w:pPr>
      <w:r>
        <w:rPr>
          <w:b/>
          <w:sz w:val="24"/>
          <w:szCs w:val="24"/>
        </w:rPr>
        <w:t>II.-</w:t>
      </w:r>
      <w:r>
        <w:rPr>
          <w:sz w:val="24"/>
          <w:szCs w:val="24"/>
        </w:rPr>
        <w:t xml:space="preserve"> El Comité dispondrá de 15 días hábiles para notificar al donatario sobre la aprobación de las solicitudes de donación, en el domicilio o medio electrónico señalado para tales efectos. La notificación especificará la cantidad y el lugar en donde se encuentran los bienes;      </w:t>
      </w:r>
    </w:p>
    <w:p w14:paraId="0014F4EF" w14:textId="77777777" w:rsidR="00D376C0" w:rsidRDefault="00D376C0">
      <w:pPr>
        <w:pBdr>
          <w:top w:val="nil"/>
          <w:left w:val="nil"/>
          <w:bottom w:val="nil"/>
          <w:right w:val="nil"/>
          <w:between w:val="nil"/>
        </w:pBdr>
        <w:tabs>
          <w:tab w:val="left" w:pos="550"/>
        </w:tabs>
        <w:ind w:right="-93"/>
        <w:jc w:val="both"/>
        <w:rPr>
          <w:sz w:val="24"/>
          <w:szCs w:val="24"/>
        </w:rPr>
      </w:pPr>
    </w:p>
    <w:p w14:paraId="0014F4F0" w14:textId="77777777" w:rsidR="00D376C0" w:rsidRDefault="00000000">
      <w:pPr>
        <w:pBdr>
          <w:top w:val="nil"/>
          <w:left w:val="nil"/>
          <w:bottom w:val="nil"/>
          <w:right w:val="nil"/>
          <w:between w:val="nil"/>
        </w:pBdr>
        <w:tabs>
          <w:tab w:val="left" w:pos="550"/>
        </w:tabs>
        <w:ind w:right="-93"/>
        <w:jc w:val="both"/>
        <w:rPr>
          <w:sz w:val="24"/>
          <w:szCs w:val="24"/>
        </w:rPr>
      </w:pPr>
      <w:r>
        <w:rPr>
          <w:b/>
          <w:sz w:val="24"/>
          <w:szCs w:val="24"/>
        </w:rPr>
        <w:t>III.-</w:t>
      </w:r>
      <w:r>
        <w:rPr>
          <w:sz w:val="24"/>
          <w:szCs w:val="24"/>
        </w:rPr>
        <w:t xml:space="preserve"> Para el caso de rechazo de la solicitud, el Comité dispondrá de 15 días hábiles para notificar al donatario en el domicilio o medio electrónico señalado. El solicitante contará con un plazo de 30 días hábiles para que, mediante escrito dirigido al Instituto, formule una revaloración de su solicitud de donación, presentada ante la página web o en la oficialía de partes del Instituto; y</w:t>
      </w:r>
      <w:r>
        <w:rPr>
          <w:color w:val="C00000"/>
          <w:sz w:val="24"/>
          <w:szCs w:val="24"/>
        </w:rPr>
        <w:t xml:space="preserve">  </w:t>
      </w:r>
    </w:p>
    <w:p w14:paraId="0014F4F1" w14:textId="77777777" w:rsidR="00D376C0" w:rsidRDefault="00D376C0">
      <w:pPr>
        <w:pBdr>
          <w:top w:val="nil"/>
          <w:left w:val="nil"/>
          <w:bottom w:val="nil"/>
          <w:right w:val="nil"/>
          <w:between w:val="nil"/>
        </w:pBdr>
        <w:tabs>
          <w:tab w:val="left" w:pos="550"/>
        </w:tabs>
        <w:ind w:right="-93"/>
        <w:jc w:val="both"/>
        <w:rPr>
          <w:sz w:val="24"/>
          <w:szCs w:val="24"/>
        </w:rPr>
      </w:pPr>
    </w:p>
    <w:p w14:paraId="0014F4F2" w14:textId="77777777" w:rsidR="00D376C0" w:rsidRDefault="00000000">
      <w:pPr>
        <w:ind w:right="-93"/>
        <w:jc w:val="both"/>
        <w:rPr>
          <w:sz w:val="24"/>
          <w:szCs w:val="24"/>
        </w:rPr>
      </w:pPr>
      <w:r>
        <w:rPr>
          <w:b/>
          <w:sz w:val="24"/>
          <w:szCs w:val="24"/>
        </w:rPr>
        <w:lastRenderedPageBreak/>
        <w:t>IV.-</w:t>
      </w:r>
      <w:r>
        <w:rPr>
          <w:sz w:val="24"/>
          <w:szCs w:val="24"/>
        </w:rPr>
        <w:t xml:space="preserve"> Una vez notificada la aprobación de la solicitud, el donatario deberá coordinarse con el Instituto para acordar la fecha y hora de la entrega y recepción de los bienes, así como la fecha para la firma del contrato. El donatario proporcionará los datos y documentos necesarios para su elaboración.</w:t>
      </w:r>
    </w:p>
    <w:p w14:paraId="0014F4F3" w14:textId="77777777" w:rsidR="00D376C0" w:rsidRDefault="00D376C0">
      <w:pPr>
        <w:pBdr>
          <w:top w:val="nil"/>
          <w:left w:val="nil"/>
          <w:bottom w:val="nil"/>
          <w:right w:val="nil"/>
          <w:between w:val="nil"/>
        </w:pBdr>
        <w:ind w:right="-93"/>
        <w:jc w:val="both"/>
        <w:rPr>
          <w:sz w:val="24"/>
          <w:szCs w:val="24"/>
        </w:rPr>
      </w:pPr>
    </w:p>
    <w:p w14:paraId="0014F4F4" w14:textId="77777777" w:rsidR="00D376C0" w:rsidRDefault="00000000">
      <w:pPr>
        <w:pBdr>
          <w:top w:val="nil"/>
          <w:left w:val="nil"/>
          <w:bottom w:val="nil"/>
          <w:right w:val="nil"/>
          <w:between w:val="nil"/>
        </w:pBdr>
        <w:ind w:right="-93"/>
        <w:jc w:val="both"/>
        <w:rPr>
          <w:color w:val="000000"/>
          <w:sz w:val="24"/>
          <w:szCs w:val="24"/>
        </w:rPr>
      </w:pPr>
      <w:r>
        <w:rPr>
          <w:b/>
          <w:sz w:val="24"/>
          <w:szCs w:val="24"/>
        </w:rPr>
        <w:t>ARTÍCULO 36</w:t>
      </w:r>
      <w:r>
        <w:rPr>
          <w:b/>
          <w:color w:val="000000"/>
          <w:sz w:val="24"/>
          <w:szCs w:val="24"/>
        </w:rPr>
        <w:t xml:space="preserve">.- </w:t>
      </w:r>
      <w:r>
        <w:rPr>
          <w:color w:val="000000"/>
          <w:sz w:val="24"/>
          <w:szCs w:val="24"/>
        </w:rPr>
        <w:t xml:space="preserve">El proceso para </w:t>
      </w:r>
      <w:r>
        <w:rPr>
          <w:sz w:val="24"/>
          <w:szCs w:val="24"/>
        </w:rPr>
        <w:t>las solicitudes de d</w:t>
      </w:r>
      <w:r>
        <w:rPr>
          <w:color w:val="000000"/>
          <w:sz w:val="24"/>
          <w:szCs w:val="24"/>
        </w:rPr>
        <w:t xml:space="preserve">onaciones se realizará </w:t>
      </w:r>
      <w:r>
        <w:rPr>
          <w:sz w:val="24"/>
          <w:szCs w:val="24"/>
        </w:rPr>
        <w:t>de la siguiente manera</w:t>
      </w:r>
      <w:r>
        <w:rPr>
          <w:color w:val="000000"/>
          <w:sz w:val="24"/>
          <w:szCs w:val="24"/>
        </w:rPr>
        <w:t>:</w:t>
      </w:r>
    </w:p>
    <w:p w14:paraId="0014F4F5" w14:textId="77777777" w:rsidR="00D376C0" w:rsidRDefault="00D376C0">
      <w:pPr>
        <w:pBdr>
          <w:top w:val="nil"/>
          <w:left w:val="nil"/>
          <w:bottom w:val="nil"/>
          <w:right w:val="nil"/>
          <w:between w:val="nil"/>
        </w:pBdr>
        <w:ind w:right="-93"/>
        <w:jc w:val="both"/>
        <w:rPr>
          <w:color w:val="000000"/>
          <w:sz w:val="24"/>
          <w:szCs w:val="24"/>
        </w:rPr>
      </w:pPr>
    </w:p>
    <w:p w14:paraId="0014F4F6" w14:textId="77777777" w:rsidR="00D376C0" w:rsidRDefault="00000000">
      <w:pPr>
        <w:pBdr>
          <w:top w:val="nil"/>
          <w:left w:val="nil"/>
          <w:bottom w:val="nil"/>
          <w:right w:val="nil"/>
          <w:between w:val="nil"/>
        </w:pBdr>
        <w:tabs>
          <w:tab w:val="left" w:pos="1114"/>
        </w:tabs>
        <w:spacing w:before="100"/>
        <w:ind w:right="-93"/>
        <w:jc w:val="both"/>
        <w:rPr>
          <w:b/>
          <w:sz w:val="24"/>
          <w:szCs w:val="24"/>
        </w:rPr>
      </w:pPr>
      <w:r>
        <w:rPr>
          <w:b/>
          <w:sz w:val="24"/>
          <w:szCs w:val="24"/>
        </w:rPr>
        <w:t>I.-</w:t>
      </w:r>
      <w:r>
        <w:rPr>
          <w:sz w:val="24"/>
          <w:szCs w:val="24"/>
        </w:rPr>
        <w:t xml:space="preserve"> El registro y la solicitud deberán presentarse ante la oficialía de partes o a través de la página web del Instituto, utilizando los formatos establecidos por este;</w:t>
      </w:r>
      <w:r>
        <w:rPr>
          <w:color w:val="C00000"/>
          <w:sz w:val="24"/>
          <w:szCs w:val="24"/>
        </w:rPr>
        <w:t xml:space="preserve"> </w:t>
      </w:r>
    </w:p>
    <w:p w14:paraId="0014F4F7" w14:textId="77777777" w:rsidR="00D376C0" w:rsidRDefault="00D376C0">
      <w:pPr>
        <w:pBdr>
          <w:top w:val="nil"/>
          <w:left w:val="nil"/>
          <w:bottom w:val="nil"/>
          <w:right w:val="nil"/>
          <w:between w:val="nil"/>
        </w:pBdr>
        <w:tabs>
          <w:tab w:val="left" w:pos="1114"/>
        </w:tabs>
        <w:spacing w:before="100"/>
        <w:ind w:right="-93"/>
        <w:jc w:val="both"/>
        <w:rPr>
          <w:sz w:val="24"/>
          <w:szCs w:val="24"/>
        </w:rPr>
      </w:pPr>
    </w:p>
    <w:p w14:paraId="0014F4F8" w14:textId="77777777" w:rsidR="00D376C0" w:rsidRDefault="00000000">
      <w:pPr>
        <w:pBdr>
          <w:top w:val="nil"/>
          <w:left w:val="nil"/>
          <w:bottom w:val="nil"/>
          <w:right w:val="nil"/>
          <w:between w:val="nil"/>
        </w:pBdr>
        <w:tabs>
          <w:tab w:val="left" w:pos="1114"/>
        </w:tabs>
        <w:spacing w:before="100"/>
        <w:ind w:right="-93"/>
        <w:jc w:val="both"/>
        <w:rPr>
          <w:sz w:val="24"/>
          <w:szCs w:val="24"/>
        </w:rPr>
      </w:pPr>
      <w:r>
        <w:rPr>
          <w:b/>
          <w:sz w:val="24"/>
          <w:szCs w:val="24"/>
        </w:rPr>
        <w:t>II.-</w:t>
      </w:r>
      <w:r>
        <w:rPr>
          <w:sz w:val="24"/>
          <w:szCs w:val="24"/>
        </w:rPr>
        <w:t xml:space="preserve"> </w:t>
      </w:r>
      <w:r>
        <w:rPr>
          <w:color w:val="000000"/>
          <w:sz w:val="24"/>
          <w:szCs w:val="24"/>
        </w:rPr>
        <w:t xml:space="preserve">La verificación del registro y la autorización como </w:t>
      </w:r>
      <w:r>
        <w:rPr>
          <w:sz w:val="24"/>
          <w:szCs w:val="24"/>
        </w:rPr>
        <w:t>donatario,</w:t>
      </w:r>
      <w:r>
        <w:rPr>
          <w:color w:val="000000"/>
          <w:sz w:val="24"/>
          <w:szCs w:val="24"/>
        </w:rPr>
        <w:t xml:space="preserve"> </w:t>
      </w:r>
      <w:r>
        <w:rPr>
          <w:sz w:val="24"/>
          <w:szCs w:val="24"/>
        </w:rPr>
        <w:t>emitida por el Instituto, se hará en la página web o directamente en las oficinas del Instituto</w:t>
      </w:r>
      <w:r>
        <w:rPr>
          <w:color w:val="000000"/>
          <w:sz w:val="24"/>
          <w:szCs w:val="24"/>
        </w:rPr>
        <w:t>;</w:t>
      </w:r>
    </w:p>
    <w:p w14:paraId="0014F4F9" w14:textId="77777777" w:rsidR="00D376C0" w:rsidRDefault="00D376C0">
      <w:pPr>
        <w:pBdr>
          <w:top w:val="nil"/>
          <w:left w:val="nil"/>
          <w:bottom w:val="nil"/>
          <w:right w:val="nil"/>
          <w:between w:val="nil"/>
        </w:pBdr>
        <w:tabs>
          <w:tab w:val="left" w:pos="1114"/>
        </w:tabs>
        <w:spacing w:before="100"/>
        <w:ind w:right="-93"/>
        <w:jc w:val="both"/>
        <w:rPr>
          <w:sz w:val="24"/>
          <w:szCs w:val="24"/>
        </w:rPr>
      </w:pPr>
    </w:p>
    <w:p w14:paraId="0014F4FA" w14:textId="77777777" w:rsidR="00D376C0" w:rsidRDefault="00000000">
      <w:pPr>
        <w:pBdr>
          <w:top w:val="nil"/>
          <w:left w:val="nil"/>
          <w:bottom w:val="nil"/>
          <w:right w:val="nil"/>
          <w:between w:val="nil"/>
        </w:pBdr>
        <w:tabs>
          <w:tab w:val="left" w:pos="567"/>
        </w:tabs>
        <w:jc w:val="both"/>
        <w:rPr>
          <w:sz w:val="24"/>
          <w:szCs w:val="24"/>
        </w:rPr>
      </w:pPr>
      <w:r>
        <w:rPr>
          <w:b/>
          <w:sz w:val="24"/>
          <w:szCs w:val="24"/>
        </w:rPr>
        <w:t>III.-</w:t>
      </w:r>
      <w:r>
        <w:rPr>
          <w:sz w:val="24"/>
          <w:szCs w:val="24"/>
        </w:rPr>
        <w:t xml:space="preserve"> </w:t>
      </w:r>
      <w:r>
        <w:rPr>
          <w:color w:val="000000"/>
          <w:sz w:val="24"/>
          <w:szCs w:val="24"/>
        </w:rPr>
        <w:t xml:space="preserve">El </w:t>
      </w:r>
      <w:r>
        <w:rPr>
          <w:sz w:val="24"/>
          <w:szCs w:val="24"/>
        </w:rPr>
        <w:t>registro y la solicitud de donación serán atendidos siguiendo el principio de prelación señalado en el artículo 31 del presente lineamiento, con excepción de aquellas solicitudes que tengan mayor prioridad según lo dispuesto en estos lineamientos;</w:t>
      </w:r>
    </w:p>
    <w:p w14:paraId="0014F4FB" w14:textId="77777777" w:rsidR="00D376C0" w:rsidRDefault="00D376C0">
      <w:pPr>
        <w:pBdr>
          <w:top w:val="nil"/>
          <w:left w:val="nil"/>
          <w:bottom w:val="nil"/>
          <w:right w:val="nil"/>
          <w:between w:val="nil"/>
        </w:pBdr>
        <w:tabs>
          <w:tab w:val="left" w:pos="1114"/>
        </w:tabs>
        <w:spacing w:before="101"/>
        <w:ind w:right="-93"/>
        <w:jc w:val="both"/>
        <w:rPr>
          <w:b/>
          <w:sz w:val="24"/>
          <w:szCs w:val="24"/>
        </w:rPr>
      </w:pPr>
    </w:p>
    <w:p w14:paraId="0014F4FC" w14:textId="77777777" w:rsidR="00D376C0" w:rsidRDefault="00000000">
      <w:pPr>
        <w:pBdr>
          <w:top w:val="nil"/>
          <w:left w:val="nil"/>
          <w:bottom w:val="nil"/>
          <w:right w:val="nil"/>
          <w:between w:val="nil"/>
        </w:pBdr>
        <w:tabs>
          <w:tab w:val="left" w:pos="1114"/>
        </w:tabs>
        <w:spacing w:before="101"/>
        <w:ind w:right="-93"/>
        <w:jc w:val="both"/>
        <w:rPr>
          <w:sz w:val="24"/>
          <w:szCs w:val="24"/>
        </w:rPr>
      </w:pPr>
      <w:r>
        <w:rPr>
          <w:b/>
          <w:sz w:val="24"/>
          <w:szCs w:val="24"/>
        </w:rPr>
        <w:t>IV.-</w:t>
      </w:r>
      <w:r>
        <w:rPr>
          <w:sz w:val="24"/>
          <w:szCs w:val="24"/>
        </w:rPr>
        <w:t xml:space="preserve"> </w:t>
      </w:r>
      <w:r>
        <w:rPr>
          <w:color w:val="000000"/>
          <w:sz w:val="24"/>
          <w:szCs w:val="24"/>
        </w:rPr>
        <w:t xml:space="preserve">Los </w:t>
      </w:r>
      <w:r>
        <w:rPr>
          <w:sz w:val="24"/>
          <w:szCs w:val="24"/>
        </w:rPr>
        <w:t>donatarios</w:t>
      </w:r>
      <w:r>
        <w:rPr>
          <w:color w:val="000000"/>
          <w:sz w:val="24"/>
          <w:szCs w:val="24"/>
        </w:rPr>
        <w:t xml:space="preserve"> deberán presentar solicitudes de donación por cada bien requerido, conforme a la </w:t>
      </w:r>
      <w:r>
        <w:rPr>
          <w:sz w:val="24"/>
          <w:szCs w:val="24"/>
        </w:rPr>
        <w:t xml:space="preserve">disponibilidad </w:t>
      </w:r>
      <w:r>
        <w:rPr>
          <w:color w:val="000000"/>
          <w:sz w:val="24"/>
          <w:szCs w:val="24"/>
        </w:rPr>
        <w:t xml:space="preserve">de bienes </w:t>
      </w:r>
      <w:r>
        <w:rPr>
          <w:sz w:val="24"/>
          <w:szCs w:val="24"/>
        </w:rPr>
        <w:t>con la que cuente el Instituto;</w:t>
      </w:r>
    </w:p>
    <w:p w14:paraId="0014F4FD" w14:textId="77777777" w:rsidR="00D376C0" w:rsidRDefault="00D376C0">
      <w:pPr>
        <w:pBdr>
          <w:top w:val="nil"/>
          <w:left w:val="nil"/>
          <w:bottom w:val="nil"/>
          <w:right w:val="nil"/>
          <w:between w:val="nil"/>
        </w:pBdr>
        <w:tabs>
          <w:tab w:val="left" w:pos="1114"/>
        </w:tabs>
        <w:spacing w:before="103"/>
        <w:ind w:right="-93"/>
        <w:jc w:val="both"/>
        <w:rPr>
          <w:sz w:val="24"/>
          <w:szCs w:val="24"/>
        </w:rPr>
      </w:pPr>
    </w:p>
    <w:p w14:paraId="0014F4FE" w14:textId="77777777" w:rsidR="00D376C0" w:rsidRDefault="00000000">
      <w:pPr>
        <w:pBdr>
          <w:top w:val="nil"/>
          <w:left w:val="nil"/>
          <w:bottom w:val="nil"/>
          <w:right w:val="nil"/>
          <w:between w:val="nil"/>
        </w:pBdr>
        <w:tabs>
          <w:tab w:val="left" w:pos="1114"/>
        </w:tabs>
        <w:spacing w:before="100"/>
        <w:ind w:right="-93"/>
        <w:jc w:val="both"/>
        <w:rPr>
          <w:color w:val="000000"/>
          <w:sz w:val="24"/>
          <w:szCs w:val="24"/>
        </w:rPr>
      </w:pPr>
      <w:r>
        <w:rPr>
          <w:b/>
          <w:sz w:val="24"/>
          <w:szCs w:val="24"/>
        </w:rPr>
        <w:t>V.-</w:t>
      </w:r>
      <w:r>
        <w:rPr>
          <w:sz w:val="24"/>
          <w:szCs w:val="24"/>
        </w:rPr>
        <w:t xml:space="preserve"> </w:t>
      </w:r>
      <w:r>
        <w:rPr>
          <w:color w:val="000000"/>
          <w:sz w:val="24"/>
          <w:szCs w:val="24"/>
        </w:rPr>
        <w:t xml:space="preserve">Los </w:t>
      </w:r>
      <w:r>
        <w:rPr>
          <w:sz w:val="24"/>
          <w:szCs w:val="24"/>
        </w:rPr>
        <w:t>donatarios</w:t>
      </w:r>
      <w:r>
        <w:rPr>
          <w:color w:val="000000"/>
          <w:sz w:val="24"/>
          <w:szCs w:val="24"/>
        </w:rPr>
        <w:t xml:space="preserve"> y sus solicitudes serán clasificados de acuerdo al</w:t>
      </w:r>
      <w:r>
        <w:rPr>
          <w:color w:val="C00000"/>
          <w:sz w:val="24"/>
          <w:szCs w:val="24"/>
        </w:rPr>
        <w:t xml:space="preserve"> </w:t>
      </w:r>
      <w:r>
        <w:rPr>
          <w:color w:val="000000"/>
          <w:sz w:val="24"/>
          <w:szCs w:val="24"/>
        </w:rPr>
        <w:t xml:space="preserve">tipo de </w:t>
      </w:r>
      <w:r>
        <w:rPr>
          <w:sz w:val="24"/>
          <w:szCs w:val="24"/>
        </w:rPr>
        <w:t>d</w:t>
      </w:r>
      <w:r>
        <w:rPr>
          <w:color w:val="000000"/>
          <w:sz w:val="24"/>
          <w:szCs w:val="24"/>
        </w:rPr>
        <w:t xml:space="preserve">onatario, de tal manera que se integran en dos grupos: </w:t>
      </w:r>
    </w:p>
    <w:p w14:paraId="0014F4FF" w14:textId="77777777" w:rsidR="00D376C0" w:rsidRDefault="00D376C0">
      <w:pPr>
        <w:pBdr>
          <w:top w:val="nil"/>
          <w:left w:val="nil"/>
          <w:bottom w:val="nil"/>
          <w:right w:val="nil"/>
          <w:between w:val="nil"/>
        </w:pBdr>
        <w:tabs>
          <w:tab w:val="left" w:pos="1114"/>
        </w:tabs>
        <w:spacing w:before="100"/>
        <w:ind w:right="-93"/>
        <w:jc w:val="both"/>
        <w:rPr>
          <w:sz w:val="24"/>
          <w:szCs w:val="24"/>
        </w:rPr>
      </w:pPr>
    </w:p>
    <w:p w14:paraId="0014F500" w14:textId="77777777" w:rsidR="00D376C0" w:rsidRDefault="00000000">
      <w:pPr>
        <w:pBdr>
          <w:top w:val="nil"/>
          <w:left w:val="nil"/>
          <w:bottom w:val="nil"/>
          <w:right w:val="nil"/>
          <w:between w:val="nil"/>
        </w:pBdr>
        <w:tabs>
          <w:tab w:val="left" w:pos="1114"/>
        </w:tabs>
        <w:spacing w:before="100"/>
        <w:ind w:right="-93"/>
        <w:jc w:val="both"/>
        <w:rPr>
          <w:color w:val="000000"/>
          <w:sz w:val="24"/>
          <w:szCs w:val="24"/>
        </w:rPr>
      </w:pPr>
      <w:r>
        <w:rPr>
          <w:b/>
          <w:sz w:val="24"/>
          <w:szCs w:val="24"/>
        </w:rPr>
        <w:t>a).</w:t>
      </w:r>
      <w:r>
        <w:rPr>
          <w:sz w:val="24"/>
          <w:szCs w:val="24"/>
        </w:rPr>
        <w:t xml:space="preserve"> L</w:t>
      </w:r>
      <w:r>
        <w:rPr>
          <w:color w:val="000000"/>
          <w:sz w:val="24"/>
          <w:szCs w:val="24"/>
        </w:rPr>
        <w:t xml:space="preserve">os </w:t>
      </w:r>
      <w:r>
        <w:rPr>
          <w:sz w:val="24"/>
          <w:szCs w:val="24"/>
        </w:rPr>
        <w:t>donatarios</w:t>
      </w:r>
      <w:r>
        <w:rPr>
          <w:color w:val="000000"/>
          <w:sz w:val="24"/>
          <w:szCs w:val="24"/>
        </w:rPr>
        <w:t xml:space="preserve"> de biene</w:t>
      </w:r>
      <w:r>
        <w:rPr>
          <w:sz w:val="24"/>
          <w:szCs w:val="24"/>
        </w:rPr>
        <w:t>s;</w:t>
      </w:r>
      <w:r>
        <w:rPr>
          <w:color w:val="000000"/>
          <w:sz w:val="24"/>
          <w:szCs w:val="24"/>
        </w:rPr>
        <w:t xml:space="preserve"> y </w:t>
      </w:r>
    </w:p>
    <w:p w14:paraId="0014F501" w14:textId="77777777" w:rsidR="00D376C0" w:rsidRDefault="00D376C0">
      <w:pPr>
        <w:pBdr>
          <w:top w:val="nil"/>
          <w:left w:val="nil"/>
          <w:bottom w:val="nil"/>
          <w:right w:val="nil"/>
          <w:between w:val="nil"/>
        </w:pBdr>
        <w:tabs>
          <w:tab w:val="left" w:pos="1114"/>
        </w:tabs>
        <w:spacing w:before="100"/>
        <w:ind w:right="-93"/>
        <w:jc w:val="both"/>
        <w:rPr>
          <w:sz w:val="24"/>
          <w:szCs w:val="24"/>
        </w:rPr>
      </w:pPr>
    </w:p>
    <w:p w14:paraId="0014F502" w14:textId="77777777" w:rsidR="00D376C0" w:rsidRDefault="00000000">
      <w:pPr>
        <w:pBdr>
          <w:top w:val="nil"/>
          <w:left w:val="nil"/>
          <w:bottom w:val="nil"/>
          <w:right w:val="nil"/>
          <w:between w:val="nil"/>
        </w:pBdr>
        <w:tabs>
          <w:tab w:val="left" w:pos="1114"/>
        </w:tabs>
        <w:spacing w:before="100"/>
        <w:ind w:right="-93"/>
        <w:jc w:val="both"/>
        <w:rPr>
          <w:sz w:val="24"/>
          <w:szCs w:val="24"/>
        </w:rPr>
      </w:pPr>
      <w:r>
        <w:rPr>
          <w:b/>
          <w:sz w:val="24"/>
          <w:szCs w:val="24"/>
        </w:rPr>
        <w:t>b).</w:t>
      </w:r>
      <w:r>
        <w:rPr>
          <w:sz w:val="24"/>
          <w:szCs w:val="24"/>
        </w:rPr>
        <w:t xml:space="preserve"> </w:t>
      </w:r>
      <w:r>
        <w:rPr>
          <w:color w:val="000000"/>
          <w:sz w:val="24"/>
          <w:szCs w:val="24"/>
        </w:rPr>
        <w:t xml:space="preserve">Los </w:t>
      </w:r>
      <w:r>
        <w:rPr>
          <w:sz w:val="24"/>
          <w:szCs w:val="24"/>
        </w:rPr>
        <w:t>donatarios</w:t>
      </w:r>
      <w:r>
        <w:rPr>
          <w:color w:val="000000"/>
          <w:sz w:val="24"/>
          <w:szCs w:val="24"/>
        </w:rPr>
        <w:t xml:space="preserve"> de Bienes </w:t>
      </w:r>
      <w:r>
        <w:rPr>
          <w:sz w:val="24"/>
          <w:szCs w:val="24"/>
        </w:rPr>
        <w:t>perecederos, de fácil descomposición o deterioro.</w:t>
      </w:r>
    </w:p>
    <w:p w14:paraId="0014F503" w14:textId="77777777" w:rsidR="00D376C0" w:rsidRDefault="00D376C0">
      <w:pPr>
        <w:pBdr>
          <w:top w:val="nil"/>
          <w:left w:val="nil"/>
          <w:bottom w:val="nil"/>
          <w:right w:val="nil"/>
          <w:between w:val="nil"/>
        </w:pBdr>
        <w:tabs>
          <w:tab w:val="left" w:pos="1114"/>
        </w:tabs>
        <w:spacing w:before="100"/>
        <w:ind w:right="-93"/>
        <w:jc w:val="both"/>
        <w:rPr>
          <w:sz w:val="24"/>
          <w:szCs w:val="24"/>
        </w:rPr>
      </w:pPr>
    </w:p>
    <w:p w14:paraId="0014F504" w14:textId="77777777" w:rsidR="00D376C0" w:rsidRDefault="00000000">
      <w:pPr>
        <w:pBdr>
          <w:top w:val="nil"/>
          <w:left w:val="nil"/>
          <w:bottom w:val="nil"/>
          <w:right w:val="nil"/>
          <w:between w:val="nil"/>
        </w:pBdr>
        <w:tabs>
          <w:tab w:val="left" w:pos="1114"/>
        </w:tabs>
        <w:spacing w:before="102"/>
        <w:ind w:right="-93"/>
        <w:jc w:val="both"/>
        <w:rPr>
          <w:color w:val="000000"/>
          <w:sz w:val="24"/>
          <w:szCs w:val="24"/>
        </w:rPr>
      </w:pPr>
      <w:r>
        <w:rPr>
          <w:b/>
          <w:sz w:val="24"/>
          <w:szCs w:val="24"/>
        </w:rPr>
        <w:t>VI.-</w:t>
      </w:r>
      <w:r>
        <w:rPr>
          <w:sz w:val="24"/>
          <w:szCs w:val="24"/>
        </w:rPr>
        <w:t xml:space="preserve"> </w:t>
      </w:r>
      <w:r>
        <w:rPr>
          <w:color w:val="000000"/>
          <w:sz w:val="24"/>
          <w:szCs w:val="24"/>
        </w:rPr>
        <w:t xml:space="preserve">En caso de que se produzcan modificaciones en los índices de marginación estatal y municipal, emitidos por la Secretaría de Bienestar e Inclusión Social en colaboración con la Comisión Estatal para el Desarrollo Sostenible de los Pueblos </w:t>
      </w:r>
      <w:r>
        <w:rPr>
          <w:color w:val="000000"/>
          <w:sz w:val="24"/>
          <w:szCs w:val="24"/>
        </w:rPr>
        <w:lastRenderedPageBreak/>
        <w:t xml:space="preserve">Indígenas, las solicitudes de los municipios afectados serán revaloradas en el mismo sentido; </w:t>
      </w:r>
    </w:p>
    <w:p w14:paraId="0014F505" w14:textId="77777777" w:rsidR="00D376C0" w:rsidRDefault="00D376C0">
      <w:pPr>
        <w:pBdr>
          <w:top w:val="nil"/>
          <w:left w:val="nil"/>
          <w:bottom w:val="nil"/>
          <w:right w:val="nil"/>
          <w:between w:val="nil"/>
        </w:pBdr>
        <w:tabs>
          <w:tab w:val="left" w:pos="1114"/>
        </w:tabs>
        <w:spacing w:before="102"/>
        <w:ind w:right="-93"/>
        <w:jc w:val="both"/>
        <w:rPr>
          <w:sz w:val="24"/>
          <w:szCs w:val="24"/>
        </w:rPr>
      </w:pPr>
    </w:p>
    <w:p w14:paraId="0014F506" w14:textId="77777777" w:rsidR="00D376C0" w:rsidRDefault="00000000">
      <w:pPr>
        <w:pBdr>
          <w:top w:val="nil"/>
          <w:left w:val="nil"/>
          <w:bottom w:val="nil"/>
          <w:right w:val="nil"/>
          <w:between w:val="nil"/>
        </w:pBdr>
        <w:tabs>
          <w:tab w:val="left" w:pos="1114"/>
        </w:tabs>
        <w:spacing w:before="103"/>
        <w:ind w:right="-93"/>
        <w:jc w:val="both"/>
        <w:rPr>
          <w:color w:val="000000"/>
          <w:sz w:val="24"/>
          <w:szCs w:val="24"/>
        </w:rPr>
      </w:pPr>
      <w:r>
        <w:rPr>
          <w:b/>
          <w:sz w:val="24"/>
          <w:szCs w:val="24"/>
        </w:rPr>
        <w:t>VII.-</w:t>
      </w:r>
      <w:r>
        <w:rPr>
          <w:sz w:val="24"/>
          <w:szCs w:val="24"/>
        </w:rPr>
        <w:t xml:space="preserve"> </w:t>
      </w:r>
      <w:r>
        <w:rPr>
          <w:color w:val="000000"/>
          <w:sz w:val="24"/>
          <w:szCs w:val="24"/>
        </w:rPr>
        <w:t xml:space="preserve">Todas las solicitudes estarán sujetas a los límites de bienes establecidos por el Comité, es decir, las cantidades máximas que pueden ser donadas por cada tipo de bien; </w:t>
      </w:r>
    </w:p>
    <w:p w14:paraId="0014F507" w14:textId="77777777" w:rsidR="00D376C0" w:rsidRDefault="00D376C0">
      <w:pPr>
        <w:pBdr>
          <w:top w:val="nil"/>
          <w:left w:val="nil"/>
          <w:bottom w:val="nil"/>
          <w:right w:val="nil"/>
          <w:between w:val="nil"/>
        </w:pBdr>
        <w:tabs>
          <w:tab w:val="left" w:pos="1114"/>
        </w:tabs>
        <w:spacing w:before="103"/>
        <w:ind w:right="-93"/>
        <w:jc w:val="both"/>
        <w:rPr>
          <w:sz w:val="24"/>
          <w:szCs w:val="24"/>
        </w:rPr>
      </w:pPr>
    </w:p>
    <w:p w14:paraId="0014F508" w14:textId="77777777" w:rsidR="00D376C0" w:rsidRDefault="00000000">
      <w:pPr>
        <w:pBdr>
          <w:top w:val="nil"/>
          <w:left w:val="nil"/>
          <w:bottom w:val="nil"/>
          <w:right w:val="nil"/>
          <w:between w:val="nil"/>
        </w:pBdr>
        <w:tabs>
          <w:tab w:val="left" w:pos="1114"/>
        </w:tabs>
        <w:spacing w:before="98"/>
        <w:ind w:right="-93"/>
        <w:jc w:val="both"/>
        <w:rPr>
          <w:sz w:val="24"/>
          <w:szCs w:val="24"/>
        </w:rPr>
      </w:pPr>
      <w:r>
        <w:rPr>
          <w:b/>
          <w:sz w:val="24"/>
          <w:szCs w:val="24"/>
        </w:rPr>
        <w:t>VIII.-</w:t>
      </w:r>
      <w:r>
        <w:rPr>
          <w:sz w:val="24"/>
          <w:szCs w:val="24"/>
        </w:rPr>
        <w:t xml:space="preserve"> Los donatarios que no reciban respuesta del Instituto en un plazo de 30 días hábiles podrán solicitar una revisión de su solicitud mediante escrito presentado en la oficialía de partes o en la página web, adjuntando una copia del acuse de recibo de la solicitud. Si procede, la solicitud será considerada prioritaria en la próxima sesión extraordinaria del Comité;</w:t>
      </w:r>
    </w:p>
    <w:p w14:paraId="0014F509" w14:textId="77777777" w:rsidR="00D376C0" w:rsidRDefault="00D376C0">
      <w:pPr>
        <w:pBdr>
          <w:top w:val="nil"/>
          <w:left w:val="nil"/>
          <w:bottom w:val="nil"/>
          <w:right w:val="nil"/>
          <w:between w:val="nil"/>
        </w:pBdr>
        <w:tabs>
          <w:tab w:val="left" w:pos="1114"/>
        </w:tabs>
        <w:spacing w:before="98"/>
        <w:ind w:right="-93"/>
        <w:jc w:val="both"/>
        <w:rPr>
          <w:sz w:val="24"/>
          <w:szCs w:val="24"/>
        </w:rPr>
      </w:pPr>
    </w:p>
    <w:p w14:paraId="0014F50A" w14:textId="77777777" w:rsidR="00D376C0" w:rsidRDefault="00000000">
      <w:pPr>
        <w:pBdr>
          <w:top w:val="nil"/>
          <w:left w:val="nil"/>
          <w:bottom w:val="nil"/>
          <w:right w:val="nil"/>
          <w:between w:val="nil"/>
        </w:pBdr>
        <w:tabs>
          <w:tab w:val="left" w:pos="1114"/>
        </w:tabs>
        <w:spacing w:before="3"/>
        <w:ind w:right="-93"/>
        <w:jc w:val="both"/>
        <w:rPr>
          <w:color w:val="000000"/>
          <w:sz w:val="24"/>
          <w:szCs w:val="24"/>
        </w:rPr>
      </w:pPr>
      <w:r>
        <w:rPr>
          <w:b/>
          <w:sz w:val="24"/>
          <w:szCs w:val="24"/>
        </w:rPr>
        <w:t>IX.-</w:t>
      </w:r>
      <w:r>
        <w:rPr>
          <w:sz w:val="24"/>
          <w:szCs w:val="24"/>
        </w:rPr>
        <w:t xml:space="preserve"> Si un donatario autorizado para recibir una donación solicita otro bien del mismo tipo dentro de los 12 meses siguientes, el Comité evaluara dicha solicitud, tomando en cuenta la disponibilidad y las solicitudes pendientes</w:t>
      </w:r>
      <w:r>
        <w:rPr>
          <w:color w:val="000000"/>
          <w:sz w:val="24"/>
          <w:szCs w:val="24"/>
        </w:rPr>
        <w:t>;</w:t>
      </w:r>
    </w:p>
    <w:p w14:paraId="0014F50B" w14:textId="77777777" w:rsidR="00D376C0" w:rsidRDefault="00D376C0">
      <w:pPr>
        <w:pBdr>
          <w:top w:val="nil"/>
          <w:left w:val="nil"/>
          <w:bottom w:val="nil"/>
          <w:right w:val="nil"/>
          <w:between w:val="nil"/>
        </w:pBdr>
        <w:tabs>
          <w:tab w:val="left" w:pos="1114"/>
        </w:tabs>
        <w:spacing w:before="3"/>
        <w:ind w:right="-93"/>
        <w:jc w:val="both"/>
        <w:rPr>
          <w:color w:val="000000"/>
          <w:sz w:val="24"/>
          <w:szCs w:val="24"/>
        </w:rPr>
      </w:pPr>
    </w:p>
    <w:p w14:paraId="0014F50C" w14:textId="77777777" w:rsidR="00D376C0" w:rsidRDefault="00000000">
      <w:pPr>
        <w:pBdr>
          <w:top w:val="nil"/>
          <w:left w:val="nil"/>
          <w:bottom w:val="nil"/>
          <w:right w:val="nil"/>
          <w:between w:val="nil"/>
        </w:pBdr>
        <w:tabs>
          <w:tab w:val="left" w:pos="1114"/>
        </w:tabs>
        <w:spacing w:before="102"/>
        <w:ind w:right="-93"/>
        <w:jc w:val="both"/>
        <w:rPr>
          <w:color w:val="000000"/>
          <w:sz w:val="24"/>
          <w:szCs w:val="24"/>
        </w:rPr>
      </w:pPr>
      <w:r>
        <w:rPr>
          <w:b/>
          <w:sz w:val="24"/>
          <w:szCs w:val="24"/>
        </w:rPr>
        <w:t>X.-</w:t>
      </w:r>
      <w:r>
        <w:rPr>
          <w:sz w:val="24"/>
          <w:szCs w:val="24"/>
        </w:rPr>
        <w:t xml:space="preserve"> </w:t>
      </w:r>
      <w:r>
        <w:rPr>
          <w:color w:val="000000"/>
          <w:sz w:val="24"/>
          <w:szCs w:val="24"/>
        </w:rPr>
        <w:t xml:space="preserve">Los </w:t>
      </w:r>
      <w:r>
        <w:rPr>
          <w:sz w:val="24"/>
          <w:szCs w:val="24"/>
        </w:rPr>
        <w:t>donatarios podrán modificar la cantidad de bienes solicitados, proporcionando una justificación. Si la modificación es procedente, el principio de prelación cambiará según la fecha y hora de la solicitud de modificación, salvo si la nueva cantidad es menor a la original;</w:t>
      </w:r>
      <w:r>
        <w:rPr>
          <w:color w:val="000000"/>
          <w:sz w:val="24"/>
          <w:szCs w:val="24"/>
        </w:rPr>
        <w:t xml:space="preserve"> </w:t>
      </w:r>
    </w:p>
    <w:p w14:paraId="0014F50D" w14:textId="77777777" w:rsidR="00D376C0" w:rsidRDefault="00D376C0">
      <w:pPr>
        <w:pBdr>
          <w:top w:val="nil"/>
          <w:left w:val="nil"/>
          <w:bottom w:val="nil"/>
          <w:right w:val="nil"/>
          <w:between w:val="nil"/>
        </w:pBdr>
        <w:tabs>
          <w:tab w:val="left" w:pos="1114"/>
        </w:tabs>
        <w:spacing w:before="102"/>
        <w:ind w:right="-93"/>
        <w:jc w:val="both"/>
        <w:rPr>
          <w:color w:val="000000"/>
          <w:sz w:val="24"/>
          <w:szCs w:val="24"/>
        </w:rPr>
      </w:pPr>
    </w:p>
    <w:p w14:paraId="0014F50E" w14:textId="77777777" w:rsidR="00D376C0" w:rsidRDefault="00000000">
      <w:pPr>
        <w:pBdr>
          <w:top w:val="nil"/>
          <w:left w:val="nil"/>
          <w:bottom w:val="nil"/>
          <w:right w:val="nil"/>
          <w:between w:val="nil"/>
        </w:pBdr>
        <w:tabs>
          <w:tab w:val="left" w:pos="1114"/>
        </w:tabs>
        <w:spacing w:before="102"/>
        <w:ind w:right="-93"/>
        <w:jc w:val="both"/>
        <w:rPr>
          <w:sz w:val="24"/>
          <w:szCs w:val="24"/>
        </w:rPr>
      </w:pPr>
      <w:r>
        <w:rPr>
          <w:b/>
          <w:sz w:val="24"/>
          <w:szCs w:val="24"/>
        </w:rPr>
        <w:t>XI.-</w:t>
      </w:r>
      <w:r>
        <w:rPr>
          <w:sz w:val="24"/>
          <w:szCs w:val="24"/>
        </w:rPr>
        <w:t xml:space="preserve"> En caso de que la cantidad solicitada exceda el límite máximo autorizado por el Comité, la solicitud será aprobada solo hasta dicho límite, considerándose atendida;</w:t>
      </w:r>
    </w:p>
    <w:p w14:paraId="0014F50F" w14:textId="77777777" w:rsidR="00D376C0" w:rsidRDefault="00D376C0">
      <w:pPr>
        <w:pBdr>
          <w:top w:val="nil"/>
          <w:left w:val="nil"/>
          <w:bottom w:val="nil"/>
          <w:right w:val="nil"/>
          <w:between w:val="nil"/>
        </w:pBdr>
        <w:tabs>
          <w:tab w:val="left" w:pos="1114"/>
        </w:tabs>
        <w:spacing w:before="58"/>
        <w:ind w:right="-93"/>
        <w:jc w:val="both"/>
        <w:rPr>
          <w:b/>
          <w:sz w:val="24"/>
          <w:szCs w:val="24"/>
        </w:rPr>
      </w:pPr>
    </w:p>
    <w:p w14:paraId="0014F510" w14:textId="77777777" w:rsidR="00D376C0" w:rsidRDefault="00000000">
      <w:pPr>
        <w:pBdr>
          <w:top w:val="nil"/>
          <w:left w:val="nil"/>
          <w:bottom w:val="nil"/>
          <w:right w:val="nil"/>
          <w:between w:val="nil"/>
        </w:pBdr>
        <w:tabs>
          <w:tab w:val="left" w:pos="1114"/>
        </w:tabs>
        <w:spacing w:before="58"/>
        <w:ind w:right="-93"/>
        <w:jc w:val="both"/>
        <w:rPr>
          <w:color w:val="000000"/>
          <w:sz w:val="24"/>
          <w:szCs w:val="24"/>
        </w:rPr>
      </w:pPr>
      <w:r>
        <w:rPr>
          <w:b/>
          <w:sz w:val="24"/>
          <w:szCs w:val="24"/>
        </w:rPr>
        <w:t>XII.-</w:t>
      </w:r>
      <w:r>
        <w:rPr>
          <w:sz w:val="24"/>
          <w:szCs w:val="24"/>
        </w:rPr>
        <w:t xml:space="preserve"> Las solicitudes registradas durante procesos electorales y que puedan verse comprometida no será tomada en cuenta hasta que el proceso electoral haya concluido;</w:t>
      </w:r>
    </w:p>
    <w:p w14:paraId="0014F511" w14:textId="77777777" w:rsidR="00D376C0" w:rsidRDefault="00D376C0">
      <w:pPr>
        <w:ind w:right="-93"/>
        <w:jc w:val="both"/>
        <w:rPr>
          <w:sz w:val="24"/>
          <w:szCs w:val="24"/>
        </w:rPr>
      </w:pPr>
    </w:p>
    <w:p w14:paraId="0014F512" w14:textId="77777777" w:rsidR="00D376C0" w:rsidRDefault="00000000">
      <w:pPr>
        <w:pBdr>
          <w:top w:val="nil"/>
          <w:left w:val="nil"/>
          <w:bottom w:val="nil"/>
          <w:right w:val="nil"/>
          <w:between w:val="nil"/>
        </w:pBdr>
        <w:tabs>
          <w:tab w:val="left" w:pos="1114"/>
        </w:tabs>
        <w:spacing w:before="24"/>
        <w:ind w:right="-93"/>
        <w:jc w:val="both"/>
        <w:rPr>
          <w:color w:val="000000"/>
          <w:sz w:val="24"/>
          <w:szCs w:val="24"/>
        </w:rPr>
      </w:pPr>
      <w:r>
        <w:rPr>
          <w:b/>
          <w:sz w:val="24"/>
          <w:szCs w:val="24"/>
        </w:rPr>
        <w:t>XIII.-</w:t>
      </w:r>
      <w:r>
        <w:rPr>
          <w:sz w:val="24"/>
          <w:szCs w:val="24"/>
        </w:rPr>
        <w:t xml:space="preserve"> Las autorizaciones de donación, tendrán una vigencia de 30 días hábiles a partir de su notificación al donatario, esta autorización podrá ser prorrogable a petición del donatario hasta por 15 días hábiles, dicha prórroga deberá solicitarse mediante escrito presentado en la oficialía de partes del Instituto o en la página web. </w:t>
      </w:r>
    </w:p>
    <w:p w14:paraId="0014F513" w14:textId="77777777" w:rsidR="00D376C0" w:rsidRDefault="00D376C0">
      <w:pPr>
        <w:pBdr>
          <w:top w:val="nil"/>
          <w:left w:val="nil"/>
          <w:bottom w:val="nil"/>
          <w:right w:val="nil"/>
          <w:between w:val="nil"/>
        </w:pBdr>
        <w:tabs>
          <w:tab w:val="left" w:pos="1114"/>
        </w:tabs>
        <w:spacing w:before="10"/>
        <w:ind w:right="-93"/>
        <w:jc w:val="both"/>
        <w:rPr>
          <w:sz w:val="24"/>
          <w:szCs w:val="24"/>
        </w:rPr>
      </w:pPr>
    </w:p>
    <w:p w14:paraId="0014F514" w14:textId="77777777" w:rsidR="00D376C0" w:rsidRDefault="00000000">
      <w:pPr>
        <w:pBdr>
          <w:top w:val="nil"/>
          <w:left w:val="nil"/>
          <w:bottom w:val="nil"/>
          <w:right w:val="nil"/>
          <w:between w:val="nil"/>
        </w:pBdr>
        <w:ind w:right="-93"/>
        <w:jc w:val="both"/>
        <w:rPr>
          <w:color w:val="000000"/>
          <w:sz w:val="24"/>
          <w:szCs w:val="24"/>
        </w:rPr>
      </w:pPr>
      <w:r>
        <w:rPr>
          <w:color w:val="000000"/>
          <w:sz w:val="24"/>
          <w:szCs w:val="24"/>
        </w:rPr>
        <w:t xml:space="preserve">Una vez que </w:t>
      </w:r>
      <w:r>
        <w:rPr>
          <w:sz w:val="24"/>
          <w:szCs w:val="24"/>
        </w:rPr>
        <w:t>el</w:t>
      </w:r>
      <w:r>
        <w:rPr>
          <w:color w:val="000000"/>
          <w:sz w:val="24"/>
          <w:szCs w:val="24"/>
        </w:rPr>
        <w:t xml:space="preserve"> plazo de las </w:t>
      </w:r>
      <w:r>
        <w:rPr>
          <w:sz w:val="24"/>
          <w:szCs w:val="24"/>
        </w:rPr>
        <w:t>autorizaciones</w:t>
      </w:r>
      <w:r>
        <w:rPr>
          <w:color w:val="000000"/>
          <w:sz w:val="24"/>
          <w:szCs w:val="24"/>
        </w:rPr>
        <w:t xml:space="preserve"> precluya, estas serán cance</w:t>
      </w:r>
      <w:r>
        <w:rPr>
          <w:sz w:val="24"/>
          <w:szCs w:val="24"/>
        </w:rPr>
        <w:t>ladas</w:t>
      </w:r>
      <w:r>
        <w:rPr>
          <w:color w:val="000000"/>
          <w:sz w:val="24"/>
          <w:szCs w:val="24"/>
        </w:rPr>
        <w:t xml:space="preserve"> </w:t>
      </w:r>
      <w:r>
        <w:rPr>
          <w:sz w:val="24"/>
          <w:szCs w:val="24"/>
        </w:rPr>
        <w:t>y se archivarán</w:t>
      </w:r>
      <w:r>
        <w:rPr>
          <w:color w:val="000000"/>
          <w:sz w:val="24"/>
          <w:szCs w:val="24"/>
        </w:rPr>
        <w:t xml:space="preserve"> de manera automática </w:t>
      </w:r>
      <w:r>
        <w:rPr>
          <w:sz w:val="24"/>
          <w:szCs w:val="24"/>
        </w:rPr>
        <w:t xml:space="preserve">y </w:t>
      </w:r>
      <w:r>
        <w:rPr>
          <w:color w:val="000000"/>
          <w:sz w:val="24"/>
          <w:szCs w:val="24"/>
        </w:rPr>
        <w:t xml:space="preserve">se </w:t>
      </w:r>
      <w:r>
        <w:rPr>
          <w:sz w:val="24"/>
          <w:szCs w:val="24"/>
        </w:rPr>
        <w:t>comunicará al interesado</w:t>
      </w:r>
      <w:r>
        <w:rPr>
          <w:color w:val="000000"/>
          <w:sz w:val="24"/>
          <w:szCs w:val="24"/>
        </w:rPr>
        <w:t>; y</w:t>
      </w:r>
    </w:p>
    <w:p w14:paraId="0014F515" w14:textId="77777777" w:rsidR="00D376C0" w:rsidRDefault="00D376C0">
      <w:pPr>
        <w:pBdr>
          <w:top w:val="nil"/>
          <w:left w:val="nil"/>
          <w:bottom w:val="nil"/>
          <w:right w:val="nil"/>
          <w:between w:val="nil"/>
        </w:pBdr>
        <w:spacing w:before="2"/>
        <w:ind w:right="-93"/>
        <w:jc w:val="both"/>
        <w:rPr>
          <w:color w:val="000000"/>
          <w:sz w:val="24"/>
          <w:szCs w:val="24"/>
        </w:rPr>
      </w:pPr>
    </w:p>
    <w:p w14:paraId="0014F516" w14:textId="77777777" w:rsidR="00D376C0" w:rsidRDefault="00000000">
      <w:pPr>
        <w:pBdr>
          <w:top w:val="nil"/>
          <w:left w:val="nil"/>
          <w:bottom w:val="nil"/>
          <w:right w:val="nil"/>
          <w:between w:val="nil"/>
        </w:pBdr>
        <w:ind w:right="-93"/>
        <w:jc w:val="both"/>
        <w:rPr>
          <w:color w:val="000000"/>
          <w:sz w:val="24"/>
          <w:szCs w:val="24"/>
        </w:rPr>
      </w:pPr>
      <w:r>
        <w:rPr>
          <w:b/>
          <w:color w:val="000000"/>
          <w:sz w:val="24"/>
          <w:szCs w:val="24"/>
        </w:rPr>
        <w:t>XIV.-</w:t>
      </w:r>
      <w:r>
        <w:rPr>
          <w:color w:val="000000"/>
          <w:sz w:val="24"/>
          <w:szCs w:val="24"/>
        </w:rPr>
        <w:t xml:space="preserve"> El Comité tendrá la facultad de analizar y tomar decisiones excepcionales con relación a</w:t>
      </w:r>
      <w:r>
        <w:rPr>
          <w:sz w:val="24"/>
          <w:szCs w:val="24"/>
        </w:rPr>
        <w:t xml:space="preserve"> las</w:t>
      </w:r>
      <w:r>
        <w:rPr>
          <w:color w:val="000000"/>
          <w:sz w:val="24"/>
          <w:szCs w:val="24"/>
        </w:rPr>
        <w:t xml:space="preserve"> autorizaciones que lo requieran, considerando las circunstancias particulares </w:t>
      </w:r>
      <w:r>
        <w:rPr>
          <w:sz w:val="24"/>
          <w:szCs w:val="24"/>
        </w:rPr>
        <w:t>del caso</w:t>
      </w:r>
      <w:r>
        <w:rPr>
          <w:color w:val="000000"/>
          <w:sz w:val="24"/>
          <w:szCs w:val="24"/>
        </w:rPr>
        <w:t xml:space="preserve"> en cuestión.</w:t>
      </w:r>
    </w:p>
    <w:p w14:paraId="0014F517" w14:textId="77777777" w:rsidR="00D376C0" w:rsidRDefault="00D376C0">
      <w:pPr>
        <w:pBdr>
          <w:top w:val="nil"/>
          <w:left w:val="nil"/>
          <w:bottom w:val="nil"/>
          <w:right w:val="nil"/>
          <w:between w:val="nil"/>
        </w:pBdr>
        <w:spacing w:before="3"/>
        <w:ind w:right="-93"/>
        <w:jc w:val="both"/>
        <w:rPr>
          <w:color w:val="000000"/>
          <w:sz w:val="24"/>
          <w:szCs w:val="24"/>
        </w:rPr>
      </w:pPr>
    </w:p>
    <w:p w14:paraId="0014F518" w14:textId="77777777" w:rsidR="00D376C0" w:rsidRDefault="00000000">
      <w:pPr>
        <w:pBdr>
          <w:top w:val="nil"/>
          <w:left w:val="nil"/>
          <w:bottom w:val="nil"/>
          <w:right w:val="nil"/>
          <w:between w:val="nil"/>
        </w:pBdr>
        <w:ind w:right="-93"/>
        <w:jc w:val="both"/>
        <w:rPr>
          <w:color w:val="000000"/>
          <w:sz w:val="24"/>
          <w:szCs w:val="24"/>
        </w:rPr>
      </w:pPr>
      <w:r>
        <w:rPr>
          <w:b/>
          <w:sz w:val="24"/>
          <w:szCs w:val="24"/>
        </w:rPr>
        <w:t>ARTÍCULO 37</w:t>
      </w:r>
      <w:r>
        <w:rPr>
          <w:b/>
          <w:color w:val="000000"/>
          <w:sz w:val="24"/>
          <w:szCs w:val="24"/>
        </w:rPr>
        <w:t xml:space="preserve">.- </w:t>
      </w:r>
      <w:r>
        <w:rPr>
          <w:color w:val="000000"/>
          <w:sz w:val="24"/>
          <w:szCs w:val="24"/>
        </w:rPr>
        <w:t xml:space="preserve">El Comité </w:t>
      </w:r>
      <w:r>
        <w:rPr>
          <w:sz w:val="24"/>
          <w:szCs w:val="24"/>
        </w:rPr>
        <w:t>publicará, al día siguiente de cada sesión extraordinaria, un listado de las donaciones que hayan sido aprobadas. Este listado estará disponible por un periodo de 5 días hábiles en el tablero de avisos y en la página web del Instituto.</w:t>
      </w:r>
    </w:p>
    <w:p w14:paraId="0014F519" w14:textId="77777777" w:rsidR="00D376C0" w:rsidRDefault="00D376C0">
      <w:pPr>
        <w:pBdr>
          <w:top w:val="nil"/>
          <w:left w:val="nil"/>
          <w:bottom w:val="nil"/>
          <w:right w:val="nil"/>
          <w:between w:val="nil"/>
        </w:pBdr>
        <w:ind w:right="-93"/>
        <w:jc w:val="both"/>
        <w:rPr>
          <w:color w:val="000000"/>
          <w:sz w:val="24"/>
          <w:szCs w:val="24"/>
        </w:rPr>
      </w:pPr>
    </w:p>
    <w:p w14:paraId="0014F51A" w14:textId="77777777" w:rsidR="00D376C0" w:rsidRDefault="00000000">
      <w:pPr>
        <w:pBdr>
          <w:top w:val="nil"/>
          <w:left w:val="nil"/>
          <w:bottom w:val="nil"/>
          <w:right w:val="nil"/>
          <w:between w:val="nil"/>
        </w:pBdr>
        <w:spacing w:before="1"/>
        <w:ind w:right="-93"/>
        <w:jc w:val="both"/>
        <w:rPr>
          <w:b/>
          <w:color w:val="000000"/>
          <w:sz w:val="24"/>
          <w:szCs w:val="24"/>
        </w:rPr>
      </w:pPr>
      <w:r>
        <w:rPr>
          <w:b/>
          <w:sz w:val="24"/>
          <w:szCs w:val="24"/>
        </w:rPr>
        <w:t>ARTÍCULO 38</w:t>
      </w:r>
      <w:r>
        <w:rPr>
          <w:b/>
          <w:color w:val="000000"/>
          <w:sz w:val="24"/>
          <w:szCs w:val="24"/>
        </w:rPr>
        <w:t xml:space="preserve">.- </w:t>
      </w:r>
      <w:r>
        <w:rPr>
          <w:color w:val="000000"/>
          <w:sz w:val="24"/>
          <w:szCs w:val="24"/>
        </w:rPr>
        <w:t>Además de la autorización</w:t>
      </w:r>
      <w:r>
        <w:rPr>
          <w:b/>
          <w:color w:val="000000"/>
          <w:sz w:val="24"/>
          <w:szCs w:val="24"/>
        </w:rPr>
        <w:t xml:space="preserve"> </w:t>
      </w:r>
      <w:r>
        <w:rPr>
          <w:color w:val="000000"/>
          <w:sz w:val="24"/>
          <w:szCs w:val="24"/>
        </w:rPr>
        <w:t>de las solicitudes</w:t>
      </w:r>
      <w:r>
        <w:rPr>
          <w:b/>
          <w:color w:val="000000"/>
          <w:sz w:val="24"/>
          <w:szCs w:val="24"/>
        </w:rPr>
        <w:t xml:space="preserve"> </w:t>
      </w:r>
      <w:r>
        <w:rPr>
          <w:color w:val="000000"/>
          <w:sz w:val="24"/>
          <w:szCs w:val="24"/>
        </w:rPr>
        <w:t>de donación mencionadas en el artículo 7 de los presentes lineamientos, el Comité será responsable de aprobar donaciones provenientes de programas especiales de transferencia. Dichos programas podrán involucrar volúmenes considerables de bienes, condiciones físicas y ubicaciones específicas que dificulten su distribución.</w:t>
      </w:r>
    </w:p>
    <w:p w14:paraId="0014F51B" w14:textId="77777777" w:rsidR="00D376C0" w:rsidRDefault="00D376C0">
      <w:pPr>
        <w:pBdr>
          <w:top w:val="nil"/>
          <w:left w:val="nil"/>
          <w:bottom w:val="nil"/>
          <w:right w:val="nil"/>
          <w:between w:val="nil"/>
        </w:pBdr>
        <w:spacing w:before="1"/>
        <w:ind w:right="-93"/>
        <w:jc w:val="both"/>
        <w:rPr>
          <w:color w:val="000000"/>
          <w:sz w:val="24"/>
          <w:szCs w:val="24"/>
        </w:rPr>
      </w:pPr>
    </w:p>
    <w:p w14:paraId="0014F51C" w14:textId="77777777" w:rsidR="00D376C0" w:rsidRDefault="00000000">
      <w:pPr>
        <w:pBdr>
          <w:top w:val="nil"/>
          <w:left w:val="nil"/>
          <w:bottom w:val="nil"/>
          <w:right w:val="nil"/>
          <w:between w:val="nil"/>
        </w:pBdr>
        <w:ind w:right="-93"/>
        <w:jc w:val="both"/>
        <w:rPr>
          <w:color w:val="000000"/>
          <w:sz w:val="24"/>
          <w:szCs w:val="24"/>
        </w:rPr>
      </w:pPr>
      <w:r>
        <w:rPr>
          <w:b/>
          <w:sz w:val="24"/>
          <w:szCs w:val="24"/>
        </w:rPr>
        <w:t xml:space="preserve">ARTÍCULO 39.- </w:t>
      </w:r>
      <w:r>
        <w:rPr>
          <w:color w:val="000000"/>
          <w:sz w:val="24"/>
          <w:szCs w:val="24"/>
        </w:rPr>
        <w:t>El proceso de atender y evaluar las solicitudes de donación para la prevenci</w:t>
      </w:r>
      <w:r>
        <w:rPr>
          <w:sz w:val="24"/>
          <w:szCs w:val="24"/>
        </w:rPr>
        <w:t xml:space="preserve">ón o atención de los efectos derivados de desastres naturales, además de lo señalado en el Reglamento, </w:t>
      </w:r>
      <w:r>
        <w:rPr>
          <w:color w:val="000000"/>
          <w:sz w:val="24"/>
          <w:szCs w:val="24"/>
        </w:rPr>
        <w:t xml:space="preserve">se </w:t>
      </w:r>
      <w:r>
        <w:rPr>
          <w:sz w:val="24"/>
          <w:szCs w:val="24"/>
        </w:rPr>
        <w:t>llevarán</w:t>
      </w:r>
      <w:r>
        <w:rPr>
          <w:color w:val="000000"/>
          <w:sz w:val="24"/>
          <w:szCs w:val="24"/>
        </w:rPr>
        <w:t xml:space="preserve"> a cabo bajo los siguientes criterios: </w:t>
      </w:r>
    </w:p>
    <w:p w14:paraId="0014F51D" w14:textId="77777777" w:rsidR="00D376C0" w:rsidRDefault="00D376C0">
      <w:pPr>
        <w:pBdr>
          <w:top w:val="nil"/>
          <w:left w:val="nil"/>
          <w:bottom w:val="nil"/>
          <w:right w:val="nil"/>
          <w:between w:val="nil"/>
        </w:pBdr>
        <w:ind w:right="-93"/>
        <w:jc w:val="both"/>
        <w:rPr>
          <w:color w:val="000000"/>
          <w:sz w:val="24"/>
          <w:szCs w:val="24"/>
        </w:rPr>
      </w:pPr>
    </w:p>
    <w:p w14:paraId="0014F51E" w14:textId="77777777" w:rsidR="00D376C0" w:rsidRDefault="00000000">
      <w:pPr>
        <w:pBdr>
          <w:top w:val="nil"/>
          <w:left w:val="nil"/>
          <w:bottom w:val="nil"/>
          <w:right w:val="nil"/>
          <w:between w:val="nil"/>
        </w:pBdr>
        <w:tabs>
          <w:tab w:val="left" w:pos="1114"/>
        </w:tabs>
        <w:ind w:right="-93"/>
        <w:jc w:val="both"/>
        <w:rPr>
          <w:color w:val="000000"/>
          <w:sz w:val="24"/>
          <w:szCs w:val="24"/>
        </w:rPr>
      </w:pPr>
      <w:r>
        <w:rPr>
          <w:b/>
          <w:sz w:val="24"/>
          <w:szCs w:val="24"/>
        </w:rPr>
        <w:t>I.-</w:t>
      </w:r>
      <w:r>
        <w:rPr>
          <w:sz w:val="24"/>
          <w:szCs w:val="24"/>
        </w:rPr>
        <w:t xml:space="preserve"> </w:t>
      </w:r>
      <w:r>
        <w:rPr>
          <w:color w:val="000000"/>
          <w:sz w:val="24"/>
          <w:szCs w:val="24"/>
        </w:rPr>
        <w:t xml:space="preserve">La solicitud de Donación deberá dirigirse al Comité y presentarse en original con firma autógrafa del representante legal autorizando de la entidad solicitante, cumpliendo con los siguientes puntos: </w:t>
      </w:r>
    </w:p>
    <w:p w14:paraId="0014F51F" w14:textId="77777777" w:rsidR="00D376C0" w:rsidRDefault="00D376C0">
      <w:pPr>
        <w:pBdr>
          <w:top w:val="nil"/>
          <w:left w:val="nil"/>
          <w:bottom w:val="nil"/>
          <w:right w:val="nil"/>
          <w:between w:val="nil"/>
        </w:pBdr>
        <w:tabs>
          <w:tab w:val="left" w:pos="1114"/>
        </w:tabs>
        <w:ind w:right="-93"/>
        <w:jc w:val="both"/>
        <w:rPr>
          <w:color w:val="000000"/>
          <w:sz w:val="24"/>
          <w:szCs w:val="24"/>
        </w:rPr>
      </w:pPr>
    </w:p>
    <w:p w14:paraId="0014F520" w14:textId="77777777" w:rsidR="00D376C0" w:rsidRDefault="00000000">
      <w:pPr>
        <w:pBdr>
          <w:top w:val="nil"/>
          <w:left w:val="nil"/>
          <w:bottom w:val="nil"/>
          <w:right w:val="nil"/>
          <w:between w:val="nil"/>
        </w:pBdr>
        <w:tabs>
          <w:tab w:val="left" w:pos="1134"/>
        </w:tabs>
        <w:ind w:right="-93"/>
        <w:jc w:val="both"/>
        <w:rPr>
          <w:color w:val="000000"/>
          <w:sz w:val="24"/>
          <w:szCs w:val="24"/>
        </w:rPr>
      </w:pPr>
      <w:r>
        <w:rPr>
          <w:b/>
          <w:sz w:val="24"/>
          <w:szCs w:val="24"/>
        </w:rPr>
        <w:t xml:space="preserve">a). </w:t>
      </w:r>
      <w:r>
        <w:rPr>
          <w:color w:val="000000"/>
          <w:sz w:val="24"/>
          <w:szCs w:val="24"/>
        </w:rPr>
        <w:t xml:space="preserve">Especificar el tipo y cantidad de bienes solicitados; </w:t>
      </w:r>
    </w:p>
    <w:p w14:paraId="0014F521" w14:textId="77777777" w:rsidR="00D376C0" w:rsidRDefault="00D376C0">
      <w:pPr>
        <w:pBdr>
          <w:top w:val="nil"/>
          <w:left w:val="nil"/>
          <w:bottom w:val="nil"/>
          <w:right w:val="nil"/>
          <w:between w:val="nil"/>
        </w:pBdr>
        <w:tabs>
          <w:tab w:val="left" w:pos="1114"/>
        </w:tabs>
        <w:ind w:right="-93"/>
        <w:jc w:val="both"/>
        <w:rPr>
          <w:color w:val="000000"/>
          <w:sz w:val="24"/>
          <w:szCs w:val="24"/>
        </w:rPr>
      </w:pPr>
    </w:p>
    <w:p w14:paraId="0014F522" w14:textId="77777777" w:rsidR="00D376C0" w:rsidRDefault="00000000">
      <w:pPr>
        <w:pBdr>
          <w:top w:val="nil"/>
          <w:left w:val="nil"/>
          <w:bottom w:val="nil"/>
          <w:right w:val="nil"/>
          <w:between w:val="nil"/>
        </w:pBdr>
        <w:tabs>
          <w:tab w:val="left" w:pos="1114"/>
        </w:tabs>
        <w:spacing w:before="34"/>
        <w:ind w:right="-93"/>
        <w:jc w:val="both"/>
        <w:rPr>
          <w:sz w:val="24"/>
          <w:szCs w:val="24"/>
        </w:rPr>
      </w:pPr>
      <w:r>
        <w:rPr>
          <w:b/>
          <w:sz w:val="24"/>
          <w:szCs w:val="24"/>
        </w:rPr>
        <w:t>b).</w:t>
      </w:r>
      <w:r>
        <w:rPr>
          <w:sz w:val="24"/>
          <w:szCs w:val="24"/>
        </w:rPr>
        <w:t xml:space="preserve"> Describir de manera precisa el uso destinado de los bienes, los cuales solo podrán ser utilizados para asistir a la población afectada por la declaratoria de emergencia o desastre natural;</w:t>
      </w:r>
    </w:p>
    <w:p w14:paraId="0014F523" w14:textId="77777777" w:rsidR="00D376C0" w:rsidRDefault="00D376C0">
      <w:pPr>
        <w:pBdr>
          <w:top w:val="nil"/>
          <w:left w:val="nil"/>
          <w:bottom w:val="nil"/>
          <w:right w:val="nil"/>
          <w:between w:val="nil"/>
        </w:pBdr>
        <w:tabs>
          <w:tab w:val="left" w:pos="1114"/>
        </w:tabs>
        <w:spacing w:before="34"/>
        <w:ind w:right="-93"/>
        <w:jc w:val="both"/>
        <w:rPr>
          <w:sz w:val="24"/>
          <w:szCs w:val="24"/>
        </w:rPr>
      </w:pPr>
    </w:p>
    <w:p w14:paraId="0014F524" w14:textId="77777777" w:rsidR="00D376C0" w:rsidRDefault="00000000">
      <w:pPr>
        <w:pBdr>
          <w:top w:val="nil"/>
          <w:left w:val="nil"/>
          <w:bottom w:val="nil"/>
          <w:right w:val="nil"/>
          <w:between w:val="nil"/>
        </w:pBdr>
        <w:tabs>
          <w:tab w:val="left" w:pos="1114"/>
        </w:tabs>
        <w:spacing w:before="58"/>
        <w:ind w:right="-93"/>
        <w:jc w:val="both"/>
        <w:rPr>
          <w:sz w:val="24"/>
          <w:szCs w:val="24"/>
        </w:rPr>
      </w:pPr>
      <w:r>
        <w:rPr>
          <w:b/>
          <w:sz w:val="24"/>
          <w:szCs w:val="24"/>
        </w:rPr>
        <w:t>c).</w:t>
      </w:r>
      <w:r>
        <w:rPr>
          <w:sz w:val="24"/>
          <w:szCs w:val="24"/>
        </w:rPr>
        <w:t xml:space="preserve"> Aceptar la responsabilidad de cubrir los gastos para la recepción de los bienes;</w:t>
      </w:r>
    </w:p>
    <w:p w14:paraId="0014F525" w14:textId="77777777" w:rsidR="00D376C0" w:rsidRDefault="00D376C0">
      <w:pPr>
        <w:pBdr>
          <w:top w:val="nil"/>
          <w:left w:val="nil"/>
          <w:bottom w:val="nil"/>
          <w:right w:val="nil"/>
          <w:between w:val="nil"/>
        </w:pBdr>
        <w:tabs>
          <w:tab w:val="left" w:pos="1114"/>
        </w:tabs>
        <w:spacing w:before="58"/>
        <w:ind w:right="-93"/>
        <w:jc w:val="both"/>
        <w:rPr>
          <w:sz w:val="24"/>
          <w:szCs w:val="24"/>
        </w:rPr>
      </w:pPr>
    </w:p>
    <w:p w14:paraId="0014F526" w14:textId="77777777" w:rsidR="00D376C0" w:rsidRDefault="00000000">
      <w:pPr>
        <w:pBdr>
          <w:top w:val="nil"/>
          <w:left w:val="nil"/>
          <w:bottom w:val="nil"/>
          <w:right w:val="nil"/>
          <w:between w:val="nil"/>
        </w:pBdr>
        <w:tabs>
          <w:tab w:val="left" w:pos="1114"/>
        </w:tabs>
        <w:spacing w:before="58"/>
        <w:ind w:right="-93"/>
        <w:jc w:val="both"/>
        <w:rPr>
          <w:color w:val="000000"/>
          <w:sz w:val="24"/>
          <w:szCs w:val="24"/>
        </w:rPr>
      </w:pPr>
      <w:r>
        <w:rPr>
          <w:b/>
          <w:sz w:val="24"/>
          <w:szCs w:val="24"/>
        </w:rPr>
        <w:lastRenderedPageBreak/>
        <w:t>d).</w:t>
      </w:r>
      <w:r>
        <w:rPr>
          <w:sz w:val="24"/>
          <w:szCs w:val="24"/>
        </w:rPr>
        <w:t xml:space="preserve"> Aceptar la formalización del contrato de donación</w:t>
      </w:r>
      <w:r>
        <w:rPr>
          <w:color w:val="000000"/>
          <w:sz w:val="24"/>
          <w:szCs w:val="24"/>
        </w:rPr>
        <w:t xml:space="preserve">; </w:t>
      </w:r>
    </w:p>
    <w:p w14:paraId="0014F527" w14:textId="77777777" w:rsidR="00D376C0" w:rsidRDefault="00D376C0">
      <w:pPr>
        <w:pBdr>
          <w:top w:val="nil"/>
          <w:left w:val="nil"/>
          <w:bottom w:val="nil"/>
          <w:right w:val="nil"/>
          <w:between w:val="nil"/>
        </w:pBdr>
        <w:tabs>
          <w:tab w:val="left" w:pos="1114"/>
        </w:tabs>
        <w:spacing w:before="53"/>
        <w:ind w:right="-93"/>
        <w:jc w:val="both"/>
        <w:rPr>
          <w:sz w:val="24"/>
          <w:szCs w:val="24"/>
        </w:rPr>
      </w:pPr>
    </w:p>
    <w:p w14:paraId="0014F528" w14:textId="77777777" w:rsidR="00D376C0" w:rsidRDefault="00000000">
      <w:pPr>
        <w:pBdr>
          <w:top w:val="nil"/>
          <w:left w:val="nil"/>
          <w:bottom w:val="nil"/>
          <w:right w:val="nil"/>
          <w:between w:val="nil"/>
        </w:pBdr>
        <w:tabs>
          <w:tab w:val="left" w:pos="1114"/>
        </w:tabs>
        <w:spacing w:before="53"/>
        <w:ind w:right="-93"/>
        <w:jc w:val="both"/>
        <w:rPr>
          <w:sz w:val="24"/>
          <w:szCs w:val="24"/>
        </w:rPr>
      </w:pPr>
      <w:r>
        <w:rPr>
          <w:b/>
          <w:sz w:val="24"/>
          <w:szCs w:val="24"/>
        </w:rPr>
        <w:t>e).</w:t>
      </w:r>
      <w:r>
        <w:rPr>
          <w:sz w:val="24"/>
          <w:szCs w:val="24"/>
        </w:rPr>
        <w:t xml:space="preserve"> Proporcionar un domicilio completo, número telefónico y correo electrónico para recibir notificaciones; y</w:t>
      </w:r>
    </w:p>
    <w:p w14:paraId="0014F529" w14:textId="77777777" w:rsidR="00D376C0" w:rsidRDefault="00D376C0">
      <w:pPr>
        <w:pBdr>
          <w:top w:val="nil"/>
          <w:left w:val="nil"/>
          <w:bottom w:val="nil"/>
          <w:right w:val="nil"/>
          <w:between w:val="nil"/>
        </w:pBdr>
        <w:tabs>
          <w:tab w:val="left" w:pos="1114"/>
        </w:tabs>
        <w:spacing w:before="53"/>
        <w:ind w:right="-93"/>
        <w:jc w:val="both"/>
        <w:rPr>
          <w:sz w:val="24"/>
          <w:szCs w:val="24"/>
        </w:rPr>
      </w:pPr>
    </w:p>
    <w:p w14:paraId="0014F52A" w14:textId="77777777" w:rsidR="00D376C0" w:rsidRDefault="00000000">
      <w:pPr>
        <w:pBdr>
          <w:top w:val="nil"/>
          <w:left w:val="nil"/>
          <w:bottom w:val="nil"/>
          <w:right w:val="nil"/>
          <w:between w:val="nil"/>
        </w:pBdr>
        <w:tabs>
          <w:tab w:val="left" w:pos="1114"/>
        </w:tabs>
        <w:spacing w:before="53"/>
        <w:ind w:right="-93"/>
        <w:jc w:val="both"/>
        <w:rPr>
          <w:sz w:val="24"/>
          <w:szCs w:val="24"/>
        </w:rPr>
      </w:pPr>
      <w:r>
        <w:rPr>
          <w:b/>
          <w:sz w:val="24"/>
          <w:szCs w:val="24"/>
        </w:rPr>
        <w:t>f).</w:t>
      </w:r>
      <w:r>
        <w:rPr>
          <w:sz w:val="24"/>
          <w:szCs w:val="24"/>
        </w:rPr>
        <w:t xml:space="preserve"> Declarar que está informado de que las donaciones dependen de la disponibilidad y se compromete a presentar un informe sobre el uso y distribución de los bienes donados, adjuntando la documentación que lo respalde, en un plazo de 45 días hábiles a partir de la fecha de la firma del contrato de donación. </w:t>
      </w:r>
    </w:p>
    <w:p w14:paraId="0014F52B" w14:textId="77777777" w:rsidR="00D376C0" w:rsidRDefault="00D376C0">
      <w:pPr>
        <w:pBdr>
          <w:top w:val="nil"/>
          <w:left w:val="nil"/>
          <w:bottom w:val="nil"/>
          <w:right w:val="nil"/>
          <w:between w:val="nil"/>
        </w:pBdr>
        <w:tabs>
          <w:tab w:val="left" w:pos="1114"/>
        </w:tabs>
        <w:spacing w:before="53"/>
        <w:ind w:right="-93"/>
        <w:jc w:val="both"/>
        <w:rPr>
          <w:sz w:val="24"/>
          <w:szCs w:val="24"/>
        </w:rPr>
      </w:pPr>
    </w:p>
    <w:p w14:paraId="0014F52C" w14:textId="77777777" w:rsidR="00D376C0" w:rsidRDefault="00000000">
      <w:pPr>
        <w:pBdr>
          <w:top w:val="nil"/>
          <w:left w:val="nil"/>
          <w:bottom w:val="nil"/>
          <w:right w:val="nil"/>
          <w:between w:val="nil"/>
        </w:pBdr>
        <w:tabs>
          <w:tab w:val="left" w:pos="1114"/>
        </w:tabs>
        <w:spacing w:before="1"/>
        <w:ind w:right="-93"/>
        <w:jc w:val="both"/>
        <w:rPr>
          <w:color w:val="000000"/>
          <w:sz w:val="24"/>
          <w:szCs w:val="24"/>
        </w:rPr>
      </w:pPr>
      <w:r>
        <w:rPr>
          <w:b/>
          <w:sz w:val="24"/>
          <w:szCs w:val="24"/>
        </w:rPr>
        <w:t xml:space="preserve">II.- </w:t>
      </w:r>
      <w:r>
        <w:rPr>
          <w:color w:val="000000"/>
          <w:sz w:val="24"/>
          <w:szCs w:val="24"/>
        </w:rPr>
        <w:t>La solicitud de Donación deberá presentarse dentro de un plazo no mayor a 30 días hábiles a partir de la fecha de publicación de la declaratoria de emergencia o desastre natural, acompañada de los siguientes documentos:</w:t>
      </w:r>
    </w:p>
    <w:p w14:paraId="0014F52D" w14:textId="77777777" w:rsidR="00D376C0" w:rsidRDefault="00D376C0">
      <w:pPr>
        <w:pBdr>
          <w:top w:val="nil"/>
          <w:left w:val="nil"/>
          <w:bottom w:val="nil"/>
          <w:right w:val="nil"/>
          <w:between w:val="nil"/>
        </w:pBdr>
        <w:tabs>
          <w:tab w:val="left" w:pos="1114"/>
        </w:tabs>
        <w:spacing w:before="1"/>
        <w:ind w:right="-93"/>
        <w:jc w:val="both"/>
        <w:rPr>
          <w:color w:val="000000"/>
          <w:sz w:val="24"/>
          <w:szCs w:val="24"/>
        </w:rPr>
      </w:pPr>
    </w:p>
    <w:p w14:paraId="0014F52E" w14:textId="77777777" w:rsidR="00D376C0" w:rsidRDefault="00000000">
      <w:pPr>
        <w:pBdr>
          <w:top w:val="nil"/>
          <w:left w:val="nil"/>
          <w:bottom w:val="nil"/>
          <w:right w:val="nil"/>
          <w:between w:val="nil"/>
        </w:pBdr>
        <w:tabs>
          <w:tab w:val="left" w:pos="1114"/>
        </w:tabs>
        <w:spacing w:before="1"/>
        <w:ind w:right="-93"/>
        <w:jc w:val="both"/>
        <w:rPr>
          <w:color w:val="000000"/>
          <w:sz w:val="24"/>
          <w:szCs w:val="24"/>
        </w:rPr>
      </w:pPr>
      <w:r>
        <w:rPr>
          <w:b/>
          <w:sz w:val="24"/>
          <w:szCs w:val="24"/>
        </w:rPr>
        <w:t>a).</w:t>
      </w:r>
      <w:r>
        <w:rPr>
          <w:sz w:val="24"/>
          <w:szCs w:val="24"/>
        </w:rPr>
        <w:t xml:space="preserve"> </w:t>
      </w:r>
      <w:r>
        <w:rPr>
          <w:color w:val="000000"/>
          <w:sz w:val="24"/>
          <w:szCs w:val="24"/>
        </w:rPr>
        <w:t xml:space="preserve">Declaratoria de Emergencia o de Desastre Natural que haya sido publicada en el </w:t>
      </w:r>
      <w:r>
        <w:rPr>
          <w:sz w:val="24"/>
          <w:szCs w:val="24"/>
        </w:rPr>
        <w:t>Periódico Oficial del Estado de Hidalgo</w:t>
      </w:r>
      <w:r>
        <w:rPr>
          <w:color w:val="000000"/>
          <w:sz w:val="24"/>
          <w:szCs w:val="24"/>
        </w:rPr>
        <w:t xml:space="preserve">, o en su caso la publicación </w:t>
      </w:r>
      <w:r>
        <w:rPr>
          <w:sz w:val="24"/>
          <w:szCs w:val="24"/>
        </w:rPr>
        <w:t>que haga</w:t>
      </w:r>
      <w:r>
        <w:rPr>
          <w:color w:val="000000"/>
          <w:sz w:val="24"/>
          <w:szCs w:val="24"/>
        </w:rPr>
        <w:t xml:space="preserve"> la Secretaría de Gobierno;</w:t>
      </w:r>
    </w:p>
    <w:p w14:paraId="0014F52F" w14:textId="77777777" w:rsidR="00D376C0" w:rsidRDefault="00D376C0">
      <w:pPr>
        <w:pBdr>
          <w:top w:val="nil"/>
          <w:left w:val="nil"/>
          <w:bottom w:val="nil"/>
          <w:right w:val="nil"/>
          <w:between w:val="nil"/>
        </w:pBdr>
        <w:tabs>
          <w:tab w:val="left" w:pos="1114"/>
        </w:tabs>
        <w:spacing w:before="1"/>
        <w:ind w:right="-93"/>
        <w:jc w:val="both"/>
        <w:rPr>
          <w:color w:val="000000"/>
          <w:sz w:val="24"/>
          <w:szCs w:val="24"/>
        </w:rPr>
      </w:pPr>
    </w:p>
    <w:p w14:paraId="0014F530" w14:textId="77777777" w:rsidR="00D376C0" w:rsidRDefault="00000000">
      <w:pPr>
        <w:pBdr>
          <w:top w:val="nil"/>
          <w:left w:val="nil"/>
          <w:bottom w:val="nil"/>
          <w:right w:val="nil"/>
          <w:between w:val="nil"/>
        </w:pBdr>
        <w:tabs>
          <w:tab w:val="left" w:pos="1114"/>
        </w:tabs>
        <w:spacing w:before="60"/>
        <w:ind w:right="-93"/>
        <w:jc w:val="both"/>
        <w:rPr>
          <w:color w:val="000000"/>
          <w:sz w:val="24"/>
          <w:szCs w:val="24"/>
        </w:rPr>
      </w:pPr>
      <w:r>
        <w:rPr>
          <w:b/>
          <w:sz w:val="24"/>
          <w:szCs w:val="24"/>
        </w:rPr>
        <w:t>b).</w:t>
      </w:r>
      <w:r>
        <w:rPr>
          <w:sz w:val="24"/>
          <w:szCs w:val="24"/>
        </w:rPr>
        <w:t xml:space="preserve"> </w:t>
      </w:r>
      <w:r>
        <w:rPr>
          <w:color w:val="000000"/>
          <w:sz w:val="24"/>
          <w:szCs w:val="24"/>
        </w:rPr>
        <w:t>Documento oficial que acredite las facultades del servidor público para actuar en representación legal de la instancia de gobierno que corresponda;</w:t>
      </w:r>
    </w:p>
    <w:p w14:paraId="0014F531" w14:textId="77777777" w:rsidR="00D376C0" w:rsidRDefault="00D376C0">
      <w:pPr>
        <w:pBdr>
          <w:top w:val="nil"/>
          <w:left w:val="nil"/>
          <w:bottom w:val="nil"/>
          <w:right w:val="nil"/>
          <w:between w:val="nil"/>
        </w:pBdr>
        <w:tabs>
          <w:tab w:val="left" w:pos="1114"/>
        </w:tabs>
        <w:spacing w:before="60"/>
        <w:ind w:right="-93"/>
        <w:jc w:val="both"/>
        <w:rPr>
          <w:color w:val="000000"/>
          <w:sz w:val="24"/>
          <w:szCs w:val="24"/>
        </w:rPr>
      </w:pPr>
    </w:p>
    <w:p w14:paraId="0014F532" w14:textId="77777777" w:rsidR="00D376C0" w:rsidRDefault="00000000">
      <w:pPr>
        <w:pBdr>
          <w:top w:val="nil"/>
          <w:left w:val="nil"/>
          <w:bottom w:val="nil"/>
          <w:right w:val="nil"/>
          <w:between w:val="nil"/>
        </w:pBdr>
        <w:tabs>
          <w:tab w:val="left" w:pos="1114"/>
        </w:tabs>
        <w:spacing w:before="55"/>
        <w:ind w:right="-93"/>
        <w:jc w:val="both"/>
        <w:rPr>
          <w:color w:val="000000"/>
          <w:sz w:val="24"/>
          <w:szCs w:val="24"/>
        </w:rPr>
      </w:pPr>
      <w:r>
        <w:rPr>
          <w:b/>
          <w:sz w:val="24"/>
          <w:szCs w:val="24"/>
        </w:rPr>
        <w:t>c).</w:t>
      </w:r>
      <w:r>
        <w:rPr>
          <w:sz w:val="24"/>
          <w:szCs w:val="24"/>
        </w:rPr>
        <w:t xml:space="preserve"> </w:t>
      </w:r>
      <w:r>
        <w:rPr>
          <w:color w:val="000000"/>
          <w:sz w:val="24"/>
          <w:szCs w:val="24"/>
        </w:rPr>
        <w:t>Documento que certifique el nombramiento o cargo del servidor público;</w:t>
      </w:r>
    </w:p>
    <w:p w14:paraId="0014F533" w14:textId="77777777" w:rsidR="00D376C0" w:rsidRDefault="00D376C0">
      <w:pPr>
        <w:pBdr>
          <w:top w:val="nil"/>
          <w:left w:val="nil"/>
          <w:bottom w:val="nil"/>
          <w:right w:val="nil"/>
          <w:between w:val="nil"/>
        </w:pBdr>
        <w:tabs>
          <w:tab w:val="left" w:pos="1114"/>
        </w:tabs>
        <w:spacing w:before="55"/>
        <w:ind w:right="-93"/>
        <w:jc w:val="both"/>
        <w:rPr>
          <w:color w:val="000000"/>
          <w:sz w:val="24"/>
          <w:szCs w:val="24"/>
        </w:rPr>
      </w:pPr>
    </w:p>
    <w:p w14:paraId="0014F534" w14:textId="77777777" w:rsidR="00D376C0" w:rsidRDefault="00000000">
      <w:pPr>
        <w:pBdr>
          <w:top w:val="nil"/>
          <w:left w:val="nil"/>
          <w:bottom w:val="nil"/>
          <w:right w:val="nil"/>
          <w:between w:val="nil"/>
        </w:pBdr>
        <w:tabs>
          <w:tab w:val="left" w:pos="1114"/>
        </w:tabs>
        <w:spacing w:before="5"/>
        <w:ind w:right="-93"/>
        <w:jc w:val="both"/>
        <w:rPr>
          <w:sz w:val="24"/>
          <w:szCs w:val="24"/>
        </w:rPr>
      </w:pPr>
      <w:r>
        <w:rPr>
          <w:b/>
          <w:sz w:val="24"/>
          <w:szCs w:val="24"/>
        </w:rPr>
        <w:t>d).</w:t>
      </w:r>
      <w:r>
        <w:rPr>
          <w:sz w:val="24"/>
          <w:szCs w:val="24"/>
        </w:rPr>
        <w:t xml:space="preserve"> En el caso de instituciones autorizadas para recibir donativos según lo establecido por la Ley de Impuesto sobre la Renta, se debe incluir una copia del acta constitutiva de la persona moral, así como de los originales para su debida constancia; y</w:t>
      </w:r>
    </w:p>
    <w:p w14:paraId="0014F535" w14:textId="77777777" w:rsidR="00D376C0" w:rsidRDefault="00000000">
      <w:pPr>
        <w:pBdr>
          <w:top w:val="nil"/>
          <w:left w:val="nil"/>
          <w:bottom w:val="nil"/>
          <w:right w:val="nil"/>
          <w:between w:val="nil"/>
        </w:pBdr>
        <w:tabs>
          <w:tab w:val="left" w:pos="1114"/>
        </w:tabs>
        <w:spacing w:before="5"/>
        <w:ind w:right="-93"/>
        <w:jc w:val="both"/>
        <w:rPr>
          <w:color w:val="000000"/>
          <w:sz w:val="24"/>
          <w:szCs w:val="24"/>
        </w:rPr>
      </w:pPr>
      <w:r>
        <w:rPr>
          <w:color w:val="000000"/>
          <w:sz w:val="24"/>
          <w:szCs w:val="24"/>
        </w:rPr>
        <w:t xml:space="preserve">      </w:t>
      </w:r>
    </w:p>
    <w:p w14:paraId="0014F536" w14:textId="77777777" w:rsidR="00D376C0" w:rsidRDefault="00000000">
      <w:pPr>
        <w:pBdr>
          <w:top w:val="nil"/>
          <w:left w:val="nil"/>
          <w:bottom w:val="nil"/>
          <w:right w:val="nil"/>
          <w:between w:val="nil"/>
        </w:pBdr>
        <w:tabs>
          <w:tab w:val="left" w:pos="1114"/>
        </w:tabs>
        <w:spacing w:before="5"/>
        <w:ind w:right="-93"/>
        <w:jc w:val="both"/>
        <w:rPr>
          <w:color w:val="000000"/>
          <w:sz w:val="24"/>
          <w:szCs w:val="24"/>
        </w:rPr>
      </w:pPr>
      <w:r>
        <w:rPr>
          <w:b/>
          <w:sz w:val="24"/>
          <w:szCs w:val="24"/>
        </w:rPr>
        <w:t>e).</w:t>
      </w:r>
      <w:r>
        <w:rPr>
          <w:sz w:val="24"/>
          <w:szCs w:val="24"/>
        </w:rPr>
        <w:t xml:space="preserve"> </w:t>
      </w:r>
      <w:r>
        <w:rPr>
          <w:color w:val="000000"/>
          <w:sz w:val="24"/>
          <w:szCs w:val="24"/>
        </w:rPr>
        <w:t>Copia de la identificación oficial vigente del solicitante.</w:t>
      </w:r>
    </w:p>
    <w:p w14:paraId="0014F537" w14:textId="77777777" w:rsidR="00D376C0" w:rsidRDefault="00D376C0">
      <w:pPr>
        <w:pBdr>
          <w:top w:val="nil"/>
          <w:left w:val="nil"/>
          <w:bottom w:val="nil"/>
          <w:right w:val="nil"/>
          <w:between w:val="nil"/>
        </w:pBdr>
        <w:tabs>
          <w:tab w:val="left" w:pos="1114"/>
        </w:tabs>
        <w:spacing w:before="5"/>
        <w:ind w:right="-93"/>
        <w:jc w:val="both"/>
        <w:rPr>
          <w:sz w:val="24"/>
          <w:szCs w:val="24"/>
        </w:rPr>
      </w:pPr>
    </w:p>
    <w:p w14:paraId="0014F538" w14:textId="77777777" w:rsidR="00D376C0" w:rsidRDefault="00000000">
      <w:pPr>
        <w:pBdr>
          <w:top w:val="nil"/>
          <w:left w:val="nil"/>
          <w:bottom w:val="nil"/>
          <w:right w:val="nil"/>
          <w:between w:val="nil"/>
        </w:pBdr>
        <w:tabs>
          <w:tab w:val="left" w:pos="1114"/>
        </w:tabs>
        <w:spacing w:before="4"/>
        <w:ind w:right="-93"/>
        <w:jc w:val="both"/>
        <w:rPr>
          <w:sz w:val="24"/>
          <w:szCs w:val="24"/>
        </w:rPr>
      </w:pPr>
      <w:r>
        <w:rPr>
          <w:b/>
          <w:sz w:val="24"/>
          <w:szCs w:val="24"/>
        </w:rPr>
        <w:t>III.-</w:t>
      </w:r>
      <w:r>
        <w:rPr>
          <w:sz w:val="24"/>
          <w:szCs w:val="24"/>
        </w:rPr>
        <w:t xml:space="preserve"> Las solicitudes se atenderán sujetándose a la disponibilidad y tipo de bien, así como los límites máximos establecidos por el Comité. Una vez entregado el bien que haya sido autorizado, la solicitud se considerará atendida</w:t>
      </w:r>
      <w:r>
        <w:rPr>
          <w:color w:val="000000"/>
          <w:sz w:val="24"/>
          <w:szCs w:val="24"/>
        </w:rPr>
        <w:t>;</w:t>
      </w:r>
    </w:p>
    <w:p w14:paraId="0014F539" w14:textId="77777777" w:rsidR="00D376C0" w:rsidRDefault="00D376C0">
      <w:pPr>
        <w:pBdr>
          <w:top w:val="nil"/>
          <w:left w:val="nil"/>
          <w:bottom w:val="nil"/>
          <w:right w:val="nil"/>
          <w:between w:val="nil"/>
        </w:pBdr>
        <w:tabs>
          <w:tab w:val="left" w:pos="1114"/>
        </w:tabs>
        <w:spacing w:before="4"/>
        <w:ind w:right="-93"/>
        <w:jc w:val="both"/>
        <w:rPr>
          <w:color w:val="000000"/>
          <w:sz w:val="24"/>
          <w:szCs w:val="24"/>
        </w:rPr>
      </w:pPr>
    </w:p>
    <w:p w14:paraId="0014F53A" w14:textId="77777777" w:rsidR="00D376C0" w:rsidRDefault="00000000">
      <w:pPr>
        <w:pBdr>
          <w:top w:val="nil"/>
          <w:left w:val="nil"/>
          <w:bottom w:val="nil"/>
          <w:right w:val="nil"/>
          <w:between w:val="nil"/>
        </w:pBdr>
        <w:tabs>
          <w:tab w:val="left" w:pos="1114"/>
        </w:tabs>
        <w:spacing w:before="90"/>
        <w:ind w:right="-93"/>
        <w:jc w:val="both"/>
        <w:rPr>
          <w:color w:val="000000"/>
          <w:sz w:val="24"/>
          <w:szCs w:val="24"/>
        </w:rPr>
      </w:pPr>
      <w:r>
        <w:rPr>
          <w:b/>
          <w:sz w:val="24"/>
          <w:szCs w:val="24"/>
        </w:rPr>
        <w:lastRenderedPageBreak/>
        <w:t>IV.-</w:t>
      </w:r>
      <w:r>
        <w:rPr>
          <w:sz w:val="24"/>
          <w:szCs w:val="24"/>
        </w:rPr>
        <w:t xml:space="preserve"> </w:t>
      </w:r>
      <w:r>
        <w:rPr>
          <w:color w:val="000000"/>
          <w:sz w:val="24"/>
          <w:szCs w:val="24"/>
        </w:rPr>
        <w:t xml:space="preserve">El plazo de validez para atender las solicitudes será de 120 días hábiles desde su recepción. </w:t>
      </w:r>
    </w:p>
    <w:p w14:paraId="0014F53B" w14:textId="77777777" w:rsidR="00D376C0" w:rsidRDefault="00D376C0">
      <w:pPr>
        <w:pBdr>
          <w:top w:val="nil"/>
          <w:left w:val="nil"/>
          <w:bottom w:val="nil"/>
          <w:right w:val="nil"/>
          <w:between w:val="nil"/>
        </w:pBdr>
        <w:tabs>
          <w:tab w:val="left" w:pos="1114"/>
        </w:tabs>
        <w:spacing w:before="90"/>
        <w:ind w:right="-93"/>
        <w:jc w:val="both"/>
        <w:rPr>
          <w:color w:val="000000"/>
          <w:sz w:val="24"/>
          <w:szCs w:val="24"/>
        </w:rPr>
      </w:pPr>
    </w:p>
    <w:p w14:paraId="0014F53C" w14:textId="77777777" w:rsidR="00D376C0" w:rsidRDefault="00000000">
      <w:pPr>
        <w:pBdr>
          <w:top w:val="nil"/>
          <w:left w:val="nil"/>
          <w:bottom w:val="nil"/>
          <w:right w:val="nil"/>
          <w:between w:val="nil"/>
        </w:pBdr>
        <w:tabs>
          <w:tab w:val="left" w:pos="1114"/>
        </w:tabs>
        <w:spacing w:before="54"/>
        <w:ind w:right="-93"/>
        <w:jc w:val="both"/>
        <w:rPr>
          <w:color w:val="000000"/>
          <w:sz w:val="24"/>
          <w:szCs w:val="24"/>
        </w:rPr>
      </w:pPr>
      <w:r>
        <w:rPr>
          <w:b/>
          <w:sz w:val="24"/>
          <w:szCs w:val="24"/>
        </w:rPr>
        <w:t>V.-</w:t>
      </w:r>
      <w:r>
        <w:rPr>
          <w:sz w:val="24"/>
          <w:szCs w:val="24"/>
        </w:rPr>
        <w:t xml:space="preserve"> </w:t>
      </w:r>
      <w:r>
        <w:rPr>
          <w:color w:val="000000"/>
          <w:sz w:val="24"/>
          <w:szCs w:val="24"/>
        </w:rPr>
        <w:t xml:space="preserve">Las </w:t>
      </w:r>
      <w:r>
        <w:rPr>
          <w:sz w:val="24"/>
          <w:szCs w:val="24"/>
        </w:rPr>
        <w:t>donaciones</w:t>
      </w:r>
      <w:r>
        <w:rPr>
          <w:color w:val="000000"/>
          <w:sz w:val="24"/>
          <w:szCs w:val="24"/>
        </w:rPr>
        <w:t xml:space="preserve"> se aprobarán siguiendo el principio de prelación. El Comité tendrá la facultad de revisar y decidir sobre casos excepcionales a esta regla cuando: </w:t>
      </w:r>
    </w:p>
    <w:p w14:paraId="0014F53D" w14:textId="77777777" w:rsidR="00D376C0" w:rsidRDefault="00D376C0">
      <w:pPr>
        <w:pBdr>
          <w:top w:val="nil"/>
          <w:left w:val="nil"/>
          <w:bottom w:val="nil"/>
          <w:right w:val="nil"/>
          <w:between w:val="nil"/>
        </w:pBdr>
        <w:tabs>
          <w:tab w:val="left" w:pos="1114"/>
        </w:tabs>
        <w:spacing w:before="54"/>
        <w:ind w:right="-93"/>
        <w:jc w:val="both"/>
        <w:rPr>
          <w:sz w:val="24"/>
          <w:szCs w:val="24"/>
        </w:rPr>
      </w:pPr>
    </w:p>
    <w:p w14:paraId="0014F53E" w14:textId="77777777" w:rsidR="00D376C0" w:rsidRDefault="00000000">
      <w:pPr>
        <w:pBdr>
          <w:top w:val="nil"/>
          <w:left w:val="nil"/>
          <w:bottom w:val="nil"/>
          <w:right w:val="nil"/>
          <w:between w:val="nil"/>
        </w:pBdr>
        <w:tabs>
          <w:tab w:val="left" w:pos="1114"/>
        </w:tabs>
        <w:spacing w:before="54"/>
        <w:ind w:right="-93"/>
        <w:jc w:val="both"/>
        <w:rPr>
          <w:color w:val="000000"/>
          <w:sz w:val="24"/>
          <w:szCs w:val="24"/>
        </w:rPr>
      </w:pPr>
      <w:r>
        <w:rPr>
          <w:b/>
          <w:sz w:val="24"/>
          <w:szCs w:val="24"/>
        </w:rPr>
        <w:t>a).</w:t>
      </w:r>
      <w:r>
        <w:rPr>
          <w:sz w:val="24"/>
          <w:szCs w:val="24"/>
        </w:rPr>
        <w:t xml:space="preserve"> C</w:t>
      </w:r>
      <w:r>
        <w:rPr>
          <w:color w:val="000000"/>
          <w:sz w:val="24"/>
          <w:szCs w:val="24"/>
        </w:rPr>
        <w:t xml:space="preserve">onsidere que entregar los </w:t>
      </w:r>
      <w:r>
        <w:rPr>
          <w:sz w:val="24"/>
          <w:szCs w:val="24"/>
        </w:rPr>
        <w:t>b</w:t>
      </w:r>
      <w:r>
        <w:rPr>
          <w:color w:val="000000"/>
          <w:sz w:val="24"/>
          <w:szCs w:val="24"/>
        </w:rPr>
        <w:t xml:space="preserve">ienes podría comprometer la transparencia en un proceso electoral; </w:t>
      </w:r>
    </w:p>
    <w:p w14:paraId="0014F53F" w14:textId="77777777" w:rsidR="00D376C0" w:rsidRDefault="00D376C0">
      <w:pPr>
        <w:pBdr>
          <w:top w:val="nil"/>
          <w:left w:val="nil"/>
          <w:bottom w:val="nil"/>
          <w:right w:val="nil"/>
          <w:between w:val="nil"/>
        </w:pBdr>
        <w:tabs>
          <w:tab w:val="left" w:pos="1114"/>
        </w:tabs>
        <w:spacing w:before="54"/>
        <w:ind w:right="-93"/>
        <w:jc w:val="both"/>
        <w:rPr>
          <w:sz w:val="24"/>
          <w:szCs w:val="24"/>
        </w:rPr>
      </w:pPr>
    </w:p>
    <w:p w14:paraId="0014F540" w14:textId="77777777" w:rsidR="00D376C0" w:rsidRDefault="00000000">
      <w:pPr>
        <w:pBdr>
          <w:top w:val="nil"/>
          <w:left w:val="nil"/>
          <w:bottom w:val="nil"/>
          <w:right w:val="nil"/>
          <w:between w:val="nil"/>
        </w:pBdr>
        <w:tabs>
          <w:tab w:val="left" w:pos="1114"/>
        </w:tabs>
        <w:ind w:right="-93"/>
        <w:jc w:val="both"/>
        <w:rPr>
          <w:color w:val="000000"/>
          <w:sz w:val="24"/>
          <w:szCs w:val="24"/>
        </w:rPr>
      </w:pPr>
      <w:r>
        <w:rPr>
          <w:b/>
          <w:sz w:val="24"/>
          <w:szCs w:val="24"/>
        </w:rPr>
        <w:t>b).</w:t>
      </w:r>
      <w:r>
        <w:rPr>
          <w:sz w:val="24"/>
          <w:szCs w:val="24"/>
        </w:rPr>
        <w:t xml:space="preserve"> E</w:t>
      </w:r>
      <w:r>
        <w:rPr>
          <w:color w:val="000000"/>
          <w:sz w:val="24"/>
          <w:szCs w:val="24"/>
        </w:rPr>
        <w:t>n situaciones en las que la entrega coincida con un cambio de gobierno, en este caso la nueva administración deberá confirmar los términos de la solicitud de donación; o</w:t>
      </w:r>
    </w:p>
    <w:p w14:paraId="0014F541" w14:textId="77777777" w:rsidR="00D376C0" w:rsidRDefault="00D376C0">
      <w:pPr>
        <w:pBdr>
          <w:top w:val="nil"/>
          <w:left w:val="nil"/>
          <w:bottom w:val="nil"/>
          <w:right w:val="nil"/>
          <w:between w:val="nil"/>
        </w:pBdr>
        <w:tabs>
          <w:tab w:val="left" w:pos="1114"/>
        </w:tabs>
        <w:ind w:right="-93"/>
        <w:jc w:val="both"/>
        <w:rPr>
          <w:sz w:val="24"/>
          <w:szCs w:val="24"/>
        </w:rPr>
      </w:pPr>
    </w:p>
    <w:p w14:paraId="0014F542" w14:textId="77777777" w:rsidR="00D376C0" w:rsidRDefault="00000000">
      <w:pPr>
        <w:pBdr>
          <w:top w:val="nil"/>
          <w:left w:val="nil"/>
          <w:bottom w:val="nil"/>
          <w:right w:val="nil"/>
          <w:between w:val="nil"/>
        </w:pBdr>
        <w:tabs>
          <w:tab w:val="left" w:pos="1114"/>
        </w:tabs>
        <w:ind w:right="-93"/>
        <w:jc w:val="both"/>
        <w:rPr>
          <w:color w:val="000000"/>
          <w:sz w:val="24"/>
          <w:szCs w:val="24"/>
        </w:rPr>
      </w:pPr>
      <w:r>
        <w:rPr>
          <w:b/>
          <w:sz w:val="24"/>
          <w:szCs w:val="24"/>
        </w:rPr>
        <w:t>c).</w:t>
      </w:r>
      <w:r>
        <w:rPr>
          <w:sz w:val="24"/>
          <w:szCs w:val="24"/>
        </w:rPr>
        <w:t xml:space="preserve"> S</w:t>
      </w:r>
      <w:r>
        <w:rPr>
          <w:color w:val="000000"/>
          <w:sz w:val="24"/>
          <w:szCs w:val="24"/>
        </w:rPr>
        <w:t xml:space="preserve">i existe una petición expresa y formal por parte del Donatario. </w:t>
      </w:r>
    </w:p>
    <w:p w14:paraId="0014F543" w14:textId="77777777" w:rsidR="00D376C0" w:rsidRDefault="00D376C0">
      <w:pPr>
        <w:pBdr>
          <w:top w:val="nil"/>
          <w:left w:val="nil"/>
          <w:bottom w:val="nil"/>
          <w:right w:val="nil"/>
          <w:between w:val="nil"/>
        </w:pBdr>
        <w:tabs>
          <w:tab w:val="left" w:pos="1114"/>
        </w:tabs>
        <w:ind w:right="-93"/>
        <w:jc w:val="both"/>
        <w:rPr>
          <w:sz w:val="24"/>
          <w:szCs w:val="24"/>
        </w:rPr>
      </w:pPr>
    </w:p>
    <w:p w14:paraId="0014F544" w14:textId="77777777" w:rsidR="00D376C0" w:rsidRDefault="00000000">
      <w:pPr>
        <w:pBdr>
          <w:top w:val="nil"/>
          <w:left w:val="nil"/>
          <w:bottom w:val="nil"/>
          <w:right w:val="nil"/>
          <w:between w:val="nil"/>
        </w:pBdr>
        <w:tabs>
          <w:tab w:val="left" w:pos="1114"/>
        </w:tabs>
        <w:spacing w:before="41"/>
        <w:ind w:right="-93"/>
        <w:jc w:val="both"/>
        <w:rPr>
          <w:color w:val="000000"/>
          <w:sz w:val="24"/>
          <w:szCs w:val="24"/>
        </w:rPr>
      </w:pPr>
      <w:r>
        <w:rPr>
          <w:b/>
          <w:sz w:val="24"/>
          <w:szCs w:val="24"/>
        </w:rPr>
        <w:t>VI.-</w:t>
      </w:r>
      <w:r>
        <w:rPr>
          <w:sz w:val="24"/>
          <w:szCs w:val="24"/>
        </w:rPr>
        <w:t xml:space="preserve"> </w:t>
      </w:r>
      <w:r>
        <w:rPr>
          <w:color w:val="000000"/>
          <w:sz w:val="24"/>
          <w:szCs w:val="24"/>
        </w:rPr>
        <w:t>Las aprobaciones de Donación tendrán una vigencia de 60 días hábiles a partir de la notificación</w:t>
      </w:r>
      <w:r>
        <w:rPr>
          <w:sz w:val="24"/>
          <w:szCs w:val="24"/>
        </w:rPr>
        <w:t>,</w:t>
      </w:r>
      <w:r>
        <w:rPr>
          <w:color w:val="000000"/>
          <w:sz w:val="24"/>
          <w:szCs w:val="24"/>
        </w:rPr>
        <w:t xml:space="preserve"> prorrogables hasta por 30 días adicionales a solicitud del interesado. Sí no se actúa dentro de este plazo, la autorización será cancelada y archivada automáticamente, notificando al interesado. </w:t>
      </w:r>
    </w:p>
    <w:p w14:paraId="0014F545" w14:textId="77777777" w:rsidR="00D376C0" w:rsidRDefault="00D376C0">
      <w:pPr>
        <w:pBdr>
          <w:top w:val="nil"/>
          <w:left w:val="nil"/>
          <w:bottom w:val="nil"/>
          <w:right w:val="nil"/>
          <w:between w:val="nil"/>
        </w:pBdr>
        <w:tabs>
          <w:tab w:val="left" w:pos="1114"/>
        </w:tabs>
        <w:spacing w:before="41"/>
        <w:ind w:right="-93"/>
        <w:jc w:val="both"/>
        <w:rPr>
          <w:color w:val="000000"/>
          <w:sz w:val="24"/>
          <w:szCs w:val="24"/>
        </w:rPr>
      </w:pPr>
    </w:p>
    <w:p w14:paraId="0014F546" w14:textId="77777777" w:rsidR="00D376C0" w:rsidRDefault="00000000">
      <w:pPr>
        <w:pBdr>
          <w:top w:val="nil"/>
          <w:left w:val="nil"/>
          <w:bottom w:val="nil"/>
          <w:right w:val="nil"/>
          <w:between w:val="nil"/>
        </w:pBdr>
        <w:ind w:right="-93"/>
        <w:jc w:val="both"/>
        <w:rPr>
          <w:color w:val="000000"/>
          <w:sz w:val="24"/>
          <w:szCs w:val="24"/>
        </w:rPr>
      </w:pPr>
      <w:r>
        <w:rPr>
          <w:color w:val="000000"/>
          <w:sz w:val="24"/>
          <w:szCs w:val="24"/>
        </w:rPr>
        <w:t>El Comité tendrá la facultad de examinar y decidir sobre circunstancias excepcionales en relación con los plazos de validez, tomando en cuenta las condiciones particulares del caso.</w:t>
      </w:r>
    </w:p>
    <w:p w14:paraId="0014F547" w14:textId="77777777" w:rsidR="00D376C0" w:rsidRDefault="00D376C0">
      <w:pPr>
        <w:pBdr>
          <w:top w:val="nil"/>
          <w:left w:val="nil"/>
          <w:bottom w:val="nil"/>
          <w:right w:val="nil"/>
          <w:between w:val="nil"/>
        </w:pBdr>
        <w:ind w:right="-93"/>
        <w:jc w:val="both"/>
        <w:rPr>
          <w:color w:val="000000"/>
          <w:sz w:val="24"/>
          <w:szCs w:val="24"/>
        </w:rPr>
      </w:pPr>
    </w:p>
    <w:p w14:paraId="0014F548" w14:textId="77777777" w:rsidR="00D376C0" w:rsidRDefault="00000000">
      <w:pPr>
        <w:pStyle w:val="Ttulo1"/>
        <w:spacing w:before="0" w:after="0"/>
        <w:jc w:val="center"/>
        <w:rPr>
          <w:rFonts w:ascii="Arial" w:eastAsia="Arial" w:hAnsi="Arial" w:cs="Arial"/>
          <w:b/>
          <w:color w:val="000000"/>
          <w:sz w:val="24"/>
          <w:szCs w:val="24"/>
        </w:rPr>
      </w:pPr>
      <w:r>
        <w:rPr>
          <w:rFonts w:ascii="Arial" w:eastAsia="Arial" w:hAnsi="Arial" w:cs="Arial"/>
          <w:b/>
          <w:color w:val="000000"/>
          <w:sz w:val="24"/>
          <w:szCs w:val="24"/>
        </w:rPr>
        <w:t>CAPÍTULO NOVENO</w:t>
      </w:r>
    </w:p>
    <w:p w14:paraId="0014F549" w14:textId="77777777" w:rsidR="00D376C0" w:rsidRDefault="00000000">
      <w:pPr>
        <w:jc w:val="center"/>
        <w:rPr>
          <w:b/>
          <w:sz w:val="24"/>
          <w:szCs w:val="24"/>
        </w:rPr>
      </w:pPr>
      <w:r>
        <w:rPr>
          <w:b/>
          <w:sz w:val="24"/>
          <w:szCs w:val="24"/>
        </w:rPr>
        <w:t>DEL CONTRATO DE DONACIÓN Y DE LA ENTREGA DE LOS BIENES</w:t>
      </w:r>
    </w:p>
    <w:p w14:paraId="0014F54A" w14:textId="77777777" w:rsidR="00D376C0" w:rsidRDefault="00D376C0">
      <w:pPr>
        <w:jc w:val="center"/>
        <w:rPr>
          <w:b/>
          <w:sz w:val="24"/>
          <w:szCs w:val="24"/>
        </w:rPr>
      </w:pPr>
    </w:p>
    <w:p w14:paraId="0014F54B" w14:textId="77777777" w:rsidR="00D376C0" w:rsidRDefault="00000000">
      <w:pPr>
        <w:pBdr>
          <w:top w:val="nil"/>
          <w:left w:val="nil"/>
          <w:bottom w:val="nil"/>
          <w:right w:val="nil"/>
          <w:between w:val="nil"/>
        </w:pBdr>
        <w:spacing w:before="94"/>
        <w:ind w:right="-93"/>
        <w:jc w:val="both"/>
        <w:rPr>
          <w:color w:val="000000"/>
          <w:sz w:val="24"/>
          <w:szCs w:val="24"/>
        </w:rPr>
      </w:pPr>
      <w:r>
        <w:rPr>
          <w:b/>
          <w:sz w:val="24"/>
          <w:szCs w:val="24"/>
        </w:rPr>
        <w:t>ARTÍCULO 40</w:t>
      </w:r>
      <w:r>
        <w:rPr>
          <w:b/>
          <w:color w:val="000000"/>
          <w:sz w:val="24"/>
          <w:szCs w:val="24"/>
        </w:rPr>
        <w:t xml:space="preserve">.- </w:t>
      </w:r>
      <w:r>
        <w:rPr>
          <w:color w:val="000000"/>
          <w:sz w:val="24"/>
          <w:szCs w:val="24"/>
        </w:rPr>
        <w:t>La formalización de la donación se realizará mediante la firma de un contrato de donación, suscrita por la Persona Titular de la Dirección General del Instituto y el donatario, o por su representante legal o apoderado debidamente autorizado, de acuerdo con lo dispuesto en el Código Civil para el Estado de Hidalgo.</w:t>
      </w:r>
    </w:p>
    <w:p w14:paraId="0014F54C" w14:textId="77777777" w:rsidR="00D376C0" w:rsidRDefault="00D376C0">
      <w:pPr>
        <w:pBdr>
          <w:top w:val="nil"/>
          <w:left w:val="nil"/>
          <w:bottom w:val="nil"/>
          <w:right w:val="nil"/>
          <w:between w:val="nil"/>
        </w:pBdr>
        <w:spacing w:before="94"/>
        <w:ind w:right="-93"/>
        <w:jc w:val="both"/>
        <w:rPr>
          <w:color w:val="000000"/>
          <w:sz w:val="24"/>
          <w:szCs w:val="24"/>
        </w:rPr>
      </w:pPr>
    </w:p>
    <w:p w14:paraId="0014F54D" w14:textId="77777777" w:rsidR="00D376C0" w:rsidRDefault="00000000">
      <w:pPr>
        <w:pBdr>
          <w:top w:val="nil"/>
          <w:left w:val="nil"/>
          <w:bottom w:val="nil"/>
          <w:right w:val="nil"/>
          <w:between w:val="nil"/>
        </w:pBdr>
        <w:spacing w:before="94"/>
        <w:ind w:right="-93"/>
        <w:jc w:val="both"/>
        <w:rPr>
          <w:color w:val="000000"/>
          <w:sz w:val="24"/>
          <w:szCs w:val="24"/>
        </w:rPr>
      </w:pPr>
      <w:r>
        <w:rPr>
          <w:color w:val="000000"/>
          <w:sz w:val="24"/>
          <w:szCs w:val="24"/>
        </w:rPr>
        <w:t xml:space="preserve">La entrega de los bienes se documentará mediante </w:t>
      </w:r>
      <w:r>
        <w:rPr>
          <w:sz w:val="24"/>
          <w:szCs w:val="24"/>
        </w:rPr>
        <w:t>acta de entrega, la cual se anexará</w:t>
      </w:r>
      <w:r>
        <w:rPr>
          <w:color w:val="000000"/>
          <w:sz w:val="24"/>
          <w:szCs w:val="24"/>
        </w:rPr>
        <w:t xml:space="preserve"> al contrato como parte integral del mismo.</w:t>
      </w:r>
    </w:p>
    <w:p w14:paraId="0014F54E" w14:textId="77777777" w:rsidR="00D376C0" w:rsidRDefault="00D376C0">
      <w:pPr>
        <w:pBdr>
          <w:top w:val="nil"/>
          <w:left w:val="nil"/>
          <w:bottom w:val="nil"/>
          <w:right w:val="nil"/>
          <w:between w:val="nil"/>
        </w:pBdr>
        <w:spacing w:before="94"/>
        <w:ind w:right="-93"/>
        <w:jc w:val="both"/>
        <w:rPr>
          <w:color w:val="000000"/>
          <w:sz w:val="24"/>
          <w:szCs w:val="24"/>
        </w:rPr>
      </w:pPr>
    </w:p>
    <w:p w14:paraId="0014F54F" w14:textId="77777777" w:rsidR="00D376C0" w:rsidRDefault="00000000">
      <w:pPr>
        <w:pBdr>
          <w:top w:val="nil"/>
          <w:left w:val="nil"/>
          <w:bottom w:val="nil"/>
          <w:right w:val="nil"/>
          <w:between w:val="nil"/>
        </w:pBdr>
        <w:spacing w:before="94"/>
        <w:ind w:right="-93"/>
        <w:jc w:val="both"/>
        <w:rPr>
          <w:color w:val="000000"/>
          <w:sz w:val="24"/>
          <w:szCs w:val="24"/>
        </w:rPr>
      </w:pPr>
      <w:r>
        <w:rPr>
          <w:sz w:val="24"/>
          <w:szCs w:val="24"/>
        </w:rPr>
        <w:t xml:space="preserve">Los </w:t>
      </w:r>
      <w:r>
        <w:rPr>
          <w:color w:val="000000"/>
          <w:sz w:val="24"/>
          <w:szCs w:val="24"/>
        </w:rPr>
        <w:t xml:space="preserve">contratos de donación se </w:t>
      </w:r>
      <w:r>
        <w:rPr>
          <w:sz w:val="24"/>
          <w:szCs w:val="24"/>
        </w:rPr>
        <w:t>inscribirán</w:t>
      </w:r>
      <w:r>
        <w:rPr>
          <w:color w:val="000000"/>
          <w:sz w:val="24"/>
          <w:szCs w:val="24"/>
        </w:rPr>
        <w:t xml:space="preserve"> en escritura pública, conforme a lo establecido en el mismo ordenamiento anteriormente señalado</w:t>
      </w:r>
      <w:r>
        <w:rPr>
          <w:sz w:val="24"/>
          <w:szCs w:val="24"/>
        </w:rPr>
        <w:t>, costo que será cubierto por el donatario</w:t>
      </w:r>
      <w:r>
        <w:rPr>
          <w:color w:val="000000"/>
          <w:sz w:val="24"/>
          <w:szCs w:val="24"/>
        </w:rPr>
        <w:t>.</w:t>
      </w:r>
    </w:p>
    <w:p w14:paraId="0014F550" w14:textId="77777777" w:rsidR="00D376C0" w:rsidRDefault="00D376C0">
      <w:pPr>
        <w:pBdr>
          <w:top w:val="nil"/>
          <w:left w:val="nil"/>
          <w:bottom w:val="nil"/>
          <w:right w:val="nil"/>
          <w:between w:val="nil"/>
        </w:pBdr>
        <w:ind w:right="-93"/>
        <w:jc w:val="both"/>
        <w:rPr>
          <w:color w:val="000000"/>
          <w:sz w:val="24"/>
          <w:szCs w:val="24"/>
        </w:rPr>
      </w:pPr>
    </w:p>
    <w:p w14:paraId="0014F551" w14:textId="77777777" w:rsidR="00D376C0" w:rsidRDefault="00000000">
      <w:pPr>
        <w:pBdr>
          <w:top w:val="nil"/>
          <w:left w:val="nil"/>
          <w:bottom w:val="nil"/>
          <w:right w:val="nil"/>
          <w:between w:val="nil"/>
        </w:pBdr>
        <w:spacing w:before="151"/>
        <w:ind w:right="-93"/>
        <w:jc w:val="both"/>
        <w:rPr>
          <w:color w:val="000000"/>
          <w:sz w:val="24"/>
          <w:szCs w:val="24"/>
        </w:rPr>
      </w:pPr>
      <w:r>
        <w:rPr>
          <w:b/>
          <w:sz w:val="24"/>
          <w:szCs w:val="24"/>
        </w:rPr>
        <w:t>ARTÍCULO 41</w:t>
      </w:r>
      <w:r>
        <w:rPr>
          <w:b/>
          <w:color w:val="000000"/>
          <w:sz w:val="24"/>
          <w:szCs w:val="24"/>
        </w:rPr>
        <w:t xml:space="preserve">.- </w:t>
      </w:r>
      <w:r>
        <w:rPr>
          <w:color w:val="000000"/>
          <w:sz w:val="24"/>
          <w:szCs w:val="24"/>
        </w:rPr>
        <w:t>El contrato que formalice la donación de bienes deberá incluir, como mínimo, lo siguiente:</w:t>
      </w:r>
    </w:p>
    <w:p w14:paraId="0014F552" w14:textId="77777777" w:rsidR="00D376C0" w:rsidRDefault="00D376C0">
      <w:pPr>
        <w:ind w:right="-93"/>
        <w:jc w:val="both"/>
        <w:rPr>
          <w:sz w:val="24"/>
          <w:szCs w:val="24"/>
        </w:rPr>
      </w:pPr>
    </w:p>
    <w:p w14:paraId="0014F553" w14:textId="77777777" w:rsidR="00D376C0" w:rsidRDefault="00000000">
      <w:pPr>
        <w:pBdr>
          <w:top w:val="nil"/>
          <w:left w:val="nil"/>
          <w:bottom w:val="nil"/>
          <w:right w:val="nil"/>
          <w:between w:val="nil"/>
        </w:pBdr>
        <w:tabs>
          <w:tab w:val="left" w:pos="426"/>
        </w:tabs>
        <w:spacing w:before="16"/>
        <w:ind w:right="-93"/>
        <w:jc w:val="both"/>
        <w:rPr>
          <w:color w:val="000000"/>
          <w:sz w:val="24"/>
          <w:szCs w:val="24"/>
        </w:rPr>
      </w:pPr>
      <w:r>
        <w:rPr>
          <w:b/>
          <w:sz w:val="24"/>
          <w:szCs w:val="24"/>
        </w:rPr>
        <w:t>I.-</w:t>
      </w:r>
      <w:r>
        <w:rPr>
          <w:sz w:val="24"/>
          <w:szCs w:val="24"/>
        </w:rPr>
        <w:t xml:space="preserve"> </w:t>
      </w:r>
      <w:r>
        <w:rPr>
          <w:color w:val="000000"/>
          <w:sz w:val="24"/>
          <w:szCs w:val="24"/>
        </w:rPr>
        <w:t xml:space="preserve">Cláusula que detalle el uso y distribución que el donatario dará a los bienes objeto del contrato, en cumplimiento con el uso para servicios públicos, fines educativos, asistencia social, actividades relacionadas con el objeto social en el caso de instituciones, la prevención y atención de desastres naturales, así como la atención de zonas de alta o muy alta marginación. Además, se establecerá que los bienes no podrán ser vendidos durante el plazo que se determine para tal efecto; </w:t>
      </w:r>
    </w:p>
    <w:p w14:paraId="0014F554" w14:textId="77777777" w:rsidR="00D376C0" w:rsidRDefault="00D376C0">
      <w:pPr>
        <w:pBdr>
          <w:top w:val="nil"/>
          <w:left w:val="nil"/>
          <w:bottom w:val="nil"/>
          <w:right w:val="nil"/>
          <w:between w:val="nil"/>
        </w:pBdr>
        <w:tabs>
          <w:tab w:val="left" w:pos="426"/>
        </w:tabs>
        <w:spacing w:before="16"/>
        <w:ind w:right="-93"/>
        <w:jc w:val="both"/>
        <w:rPr>
          <w:color w:val="000000"/>
          <w:sz w:val="24"/>
          <w:szCs w:val="24"/>
        </w:rPr>
      </w:pPr>
    </w:p>
    <w:p w14:paraId="0014F555" w14:textId="77777777" w:rsidR="00D376C0" w:rsidRDefault="00000000">
      <w:pPr>
        <w:pBdr>
          <w:top w:val="nil"/>
          <w:left w:val="nil"/>
          <w:bottom w:val="nil"/>
          <w:right w:val="nil"/>
          <w:between w:val="nil"/>
        </w:pBdr>
        <w:tabs>
          <w:tab w:val="left" w:pos="426"/>
        </w:tabs>
        <w:spacing w:before="16"/>
        <w:ind w:right="-93"/>
        <w:jc w:val="both"/>
        <w:rPr>
          <w:color w:val="000000"/>
          <w:sz w:val="24"/>
          <w:szCs w:val="24"/>
        </w:rPr>
      </w:pPr>
      <w:r>
        <w:rPr>
          <w:b/>
          <w:sz w:val="24"/>
          <w:szCs w:val="24"/>
        </w:rPr>
        <w:t>II.-</w:t>
      </w:r>
      <w:r>
        <w:rPr>
          <w:color w:val="000000"/>
          <w:sz w:val="24"/>
          <w:szCs w:val="24"/>
        </w:rPr>
        <w:t xml:space="preserve"> Una cláusula que describa los bienes de la donación, especificando si son nuevos o de uso, su estado físico actual, a</w:t>
      </w:r>
      <w:r>
        <w:rPr>
          <w:sz w:val="24"/>
          <w:szCs w:val="24"/>
        </w:rPr>
        <w:t>demás, se incluirá la declaración por parte del Instituto de que la donación de estos bienes transfiere la propiedad de manera absoluta y completa</w:t>
      </w:r>
      <w:r>
        <w:rPr>
          <w:color w:val="000000"/>
          <w:sz w:val="24"/>
          <w:szCs w:val="24"/>
        </w:rPr>
        <w:t>;</w:t>
      </w:r>
    </w:p>
    <w:p w14:paraId="0014F556" w14:textId="77777777" w:rsidR="00D376C0" w:rsidRDefault="00D376C0">
      <w:pPr>
        <w:pBdr>
          <w:top w:val="nil"/>
          <w:left w:val="nil"/>
          <w:bottom w:val="nil"/>
          <w:right w:val="nil"/>
          <w:between w:val="nil"/>
        </w:pBdr>
        <w:tabs>
          <w:tab w:val="left" w:pos="426"/>
        </w:tabs>
        <w:spacing w:before="16"/>
        <w:ind w:left="1113" w:right="-93"/>
        <w:jc w:val="both"/>
        <w:rPr>
          <w:sz w:val="24"/>
          <w:szCs w:val="24"/>
        </w:rPr>
      </w:pPr>
    </w:p>
    <w:p w14:paraId="0014F557" w14:textId="77777777" w:rsidR="00D376C0" w:rsidRDefault="00000000">
      <w:pPr>
        <w:pBdr>
          <w:top w:val="nil"/>
          <w:left w:val="nil"/>
          <w:bottom w:val="nil"/>
          <w:right w:val="nil"/>
          <w:between w:val="nil"/>
        </w:pBdr>
        <w:tabs>
          <w:tab w:val="left" w:pos="426"/>
        </w:tabs>
        <w:spacing w:before="100"/>
        <w:ind w:right="-93"/>
        <w:jc w:val="both"/>
        <w:rPr>
          <w:sz w:val="24"/>
          <w:szCs w:val="24"/>
        </w:rPr>
      </w:pPr>
      <w:r>
        <w:rPr>
          <w:b/>
          <w:sz w:val="24"/>
          <w:szCs w:val="24"/>
        </w:rPr>
        <w:t xml:space="preserve">III.- </w:t>
      </w:r>
      <w:r>
        <w:rPr>
          <w:sz w:val="24"/>
          <w:szCs w:val="24"/>
        </w:rPr>
        <w:t>Una cláusula que establezca que la suscripción del contrato pueda llevarse a cabo antes o después de la entrega de los bienes, y que tendrá validez legal una vez que se firme el acta de entrega de los bienes, misma que será parte integra del contrato de donación. El acta acreditará que el donatario ha recibido los bienes y que está completamente satisfecho;</w:t>
      </w:r>
    </w:p>
    <w:p w14:paraId="0014F558" w14:textId="77777777" w:rsidR="00D376C0" w:rsidRDefault="00D376C0">
      <w:pPr>
        <w:pBdr>
          <w:top w:val="nil"/>
          <w:left w:val="nil"/>
          <w:bottom w:val="nil"/>
          <w:right w:val="nil"/>
          <w:between w:val="nil"/>
        </w:pBdr>
        <w:tabs>
          <w:tab w:val="left" w:pos="426"/>
        </w:tabs>
        <w:spacing w:before="100"/>
        <w:ind w:right="-93"/>
        <w:jc w:val="both"/>
        <w:rPr>
          <w:sz w:val="24"/>
          <w:szCs w:val="24"/>
        </w:rPr>
      </w:pPr>
    </w:p>
    <w:p w14:paraId="0014F559" w14:textId="77777777" w:rsidR="00D376C0" w:rsidRDefault="00000000">
      <w:pPr>
        <w:pBdr>
          <w:top w:val="nil"/>
          <w:left w:val="nil"/>
          <w:bottom w:val="nil"/>
          <w:right w:val="nil"/>
          <w:between w:val="nil"/>
        </w:pBdr>
        <w:tabs>
          <w:tab w:val="left" w:pos="426"/>
        </w:tabs>
        <w:spacing w:before="101"/>
        <w:ind w:right="-93"/>
        <w:jc w:val="both"/>
        <w:rPr>
          <w:color w:val="000000"/>
          <w:sz w:val="24"/>
          <w:szCs w:val="24"/>
        </w:rPr>
      </w:pPr>
      <w:r>
        <w:rPr>
          <w:b/>
          <w:sz w:val="24"/>
          <w:szCs w:val="24"/>
        </w:rPr>
        <w:t>IV.-</w:t>
      </w:r>
      <w:r>
        <w:rPr>
          <w:sz w:val="24"/>
          <w:szCs w:val="24"/>
        </w:rPr>
        <w:t xml:space="preserve"> Una cláusula que establezca que el donatario se compromete a presentar un informe detallado sobre el uso de los bienes donados en un plazo máximo de 45 días hábiles a partir de la fecha de recepción de los bienes. Este informe deberá incluir la documentación que respalde el uso adecuado de los bienes; </w:t>
      </w:r>
    </w:p>
    <w:p w14:paraId="0014F55A" w14:textId="77777777" w:rsidR="00D376C0" w:rsidRDefault="00D376C0">
      <w:pPr>
        <w:pBdr>
          <w:top w:val="nil"/>
          <w:left w:val="nil"/>
          <w:bottom w:val="nil"/>
          <w:right w:val="nil"/>
          <w:between w:val="nil"/>
        </w:pBdr>
        <w:tabs>
          <w:tab w:val="left" w:pos="426"/>
        </w:tabs>
        <w:spacing w:before="101"/>
        <w:ind w:left="1113" w:right="-93"/>
        <w:jc w:val="both"/>
        <w:rPr>
          <w:sz w:val="24"/>
          <w:szCs w:val="24"/>
        </w:rPr>
      </w:pPr>
    </w:p>
    <w:p w14:paraId="0014F55B" w14:textId="77777777" w:rsidR="00D376C0" w:rsidRDefault="00000000">
      <w:pPr>
        <w:pBdr>
          <w:top w:val="nil"/>
          <w:left w:val="nil"/>
          <w:bottom w:val="nil"/>
          <w:right w:val="nil"/>
          <w:between w:val="nil"/>
        </w:pBdr>
        <w:tabs>
          <w:tab w:val="left" w:pos="426"/>
        </w:tabs>
        <w:spacing w:before="98"/>
        <w:ind w:right="-93"/>
        <w:jc w:val="both"/>
        <w:rPr>
          <w:sz w:val="24"/>
          <w:szCs w:val="24"/>
        </w:rPr>
      </w:pPr>
      <w:r>
        <w:rPr>
          <w:b/>
          <w:color w:val="000000"/>
          <w:sz w:val="24"/>
          <w:szCs w:val="24"/>
        </w:rPr>
        <w:t>V.-</w:t>
      </w:r>
      <w:r>
        <w:rPr>
          <w:color w:val="000000"/>
          <w:sz w:val="24"/>
          <w:szCs w:val="24"/>
        </w:rPr>
        <w:t xml:space="preserve"> En el caso de Donaciones para la prevención o atención de desastres naturales, el informe deberá presentarse en un plazo máximo de 60 días hábiles a partir de la fecha de la firma del contrato, pudiendo extenderse hasta por 60 días adicionales </w:t>
      </w:r>
      <w:r>
        <w:rPr>
          <w:color w:val="000000"/>
          <w:sz w:val="24"/>
          <w:szCs w:val="24"/>
        </w:rPr>
        <w:lastRenderedPageBreak/>
        <w:t>debidamente solicitado y justificado, sin exceder de 120 días hábiles. En caso de incumplimiento, se aplicarán sanciones similares a las previamente establecidas;</w:t>
      </w:r>
    </w:p>
    <w:p w14:paraId="0014F55C" w14:textId="77777777" w:rsidR="00D376C0" w:rsidRDefault="00D376C0">
      <w:pPr>
        <w:pBdr>
          <w:top w:val="nil"/>
          <w:left w:val="nil"/>
          <w:bottom w:val="nil"/>
          <w:right w:val="nil"/>
          <w:between w:val="nil"/>
        </w:pBdr>
        <w:tabs>
          <w:tab w:val="left" w:pos="426"/>
        </w:tabs>
        <w:spacing w:before="98"/>
        <w:ind w:right="-93"/>
        <w:jc w:val="both"/>
        <w:rPr>
          <w:sz w:val="24"/>
          <w:szCs w:val="24"/>
        </w:rPr>
      </w:pPr>
    </w:p>
    <w:p w14:paraId="0014F55D" w14:textId="77777777" w:rsidR="00D376C0" w:rsidRDefault="00D376C0">
      <w:pPr>
        <w:pBdr>
          <w:top w:val="nil"/>
          <w:left w:val="nil"/>
          <w:bottom w:val="nil"/>
          <w:right w:val="nil"/>
          <w:between w:val="nil"/>
        </w:pBdr>
        <w:ind w:right="-93"/>
        <w:jc w:val="both"/>
        <w:rPr>
          <w:color w:val="000000"/>
          <w:sz w:val="24"/>
          <w:szCs w:val="24"/>
        </w:rPr>
      </w:pPr>
    </w:p>
    <w:p w14:paraId="0014F55E" w14:textId="77777777" w:rsidR="00D376C0" w:rsidRDefault="00000000">
      <w:pPr>
        <w:pBdr>
          <w:top w:val="nil"/>
          <w:left w:val="nil"/>
          <w:bottom w:val="nil"/>
          <w:right w:val="nil"/>
          <w:between w:val="nil"/>
        </w:pBdr>
        <w:ind w:right="-93"/>
        <w:jc w:val="both"/>
        <w:rPr>
          <w:sz w:val="24"/>
          <w:szCs w:val="24"/>
        </w:rPr>
      </w:pPr>
      <w:r>
        <w:rPr>
          <w:b/>
          <w:sz w:val="24"/>
          <w:szCs w:val="24"/>
        </w:rPr>
        <w:t xml:space="preserve">VI.- </w:t>
      </w:r>
      <w:r>
        <w:rPr>
          <w:sz w:val="24"/>
          <w:szCs w:val="24"/>
        </w:rPr>
        <w:t>Una</w:t>
      </w:r>
      <w:r>
        <w:rPr>
          <w:b/>
          <w:sz w:val="24"/>
          <w:szCs w:val="24"/>
        </w:rPr>
        <w:t xml:space="preserve"> </w:t>
      </w:r>
      <w:r>
        <w:rPr>
          <w:sz w:val="24"/>
          <w:szCs w:val="24"/>
        </w:rPr>
        <w:t>cláusula</w:t>
      </w:r>
      <w:r>
        <w:rPr>
          <w:b/>
          <w:sz w:val="24"/>
          <w:szCs w:val="24"/>
        </w:rPr>
        <w:t xml:space="preserve"> </w:t>
      </w:r>
      <w:r>
        <w:rPr>
          <w:sz w:val="24"/>
          <w:szCs w:val="24"/>
        </w:rPr>
        <w:t xml:space="preserve">que faculte al Comité para verificar que el donatario cumpla con el uso y la distribución de los bienes establecidos en el contrato de donación. En caso de incumplimiento, si el donatario transfiere la propiedad de los bienes sin autorización o les dé un uso diferente al pactado, se aplicarán sanciones que pueden incluir la restricción de los bienes, la cancelación de solicitudes de donación registradas, o la prohibición de presentar nuevas solicitudes durante un período de tres años a partir de la última fecha de entrega de bienes donados. </w:t>
      </w:r>
    </w:p>
    <w:p w14:paraId="0014F55F" w14:textId="77777777" w:rsidR="00D376C0" w:rsidRDefault="00000000">
      <w:pPr>
        <w:pBdr>
          <w:top w:val="nil"/>
          <w:left w:val="nil"/>
          <w:bottom w:val="nil"/>
          <w:right w:val="nil"/>
          <w:between w:val="nil"/>
        </w:pBdr>
        <w:ind w:right="-93"/>
        <w:jc w:val="both"/>
        <w:rPr>
          <w:sz w:val="24"/>
          <w:szCs w:val="24"/>
        </w:rPr>
      </w:pPr>
      <w:r>
        <w:rPr>
          <w:sz w:val="24"/>
          <w:szCs w:val="24"/>
        </w:rPr>
        <w:t>El Comité evaluará la gravedad del incumplimiento y determinará las sanciones aplicables, a menos que una revisión de la situación justifique lo contrario. El Comité analizará la documentación proporcionada por la entidad solicitante, considerando las circunstancias particulares, y podrá decidir si es necesario aplicar una sanción mayor. Esto podría incluir la cancelación de solicitudes pendientes, la prohibición de presentar nuevas solicitudes, o la exclusión temporal o permanente de la posibilidad de recibir donaciones.</w:t>
      </w:r>
    </w:p>
    <w:p w14:paraId="0014F560" w14:textId="77777777" w:rsidR="00D376C0" w:rsidRDefault="00D376C0">
      <w:pPr>
        <w:pBdr>
          <w:top w:val="nil"/>
          <w:left w:val="nil"/>
          <w:bottom w:val="nil"/>
          <w:right w:val="nil"/>
          <w:between w:val="nil"/>
        </w:pBdr>
        <w:ind w:right="-93"/>
        <w:jc w:val="both"/>
        <w:rPr>
          <w:sz w:val="24"/>
          <w:szCs w:val="24"/>
        </w:rPr>
      </w:pPr>
    </w:p>
    <w:p w14:paraId="0014F561" w14:textId="77777777" w:rsidR="00D376C0" w:rsidRDefault="00000000">
      <w:pPr>
        <w:pBdr>
          <w:top w:val="nil"/>
          <w:left w:val="nil"/>
          <w:bottom w:val="nil"/>
          <w:right w:val="nil"/>
          <w:between w:val="nil"/>
        </w:pBdr>
        <w:ind w:right="-93"/>
        <w:jc w:val="both"/>
        <w:rPr>
          <w:sz w:val="24"/>
          <w:szCs w:val="24"/>
        </w:rPr>
      </w:pPr>
      <w:r>
        <w:rPr>
          <w:sz w:val="24"/>
          <w:szCs w:val="24"/>
        </w:rPr>
        <w:t>En todos los escenarios, el Comité informará a la Junta de Gobierno acerca de las situaciones que requieran la imposición de sanciones a los donatarios que no cumplan con sus obligaciones.</w:t>
      </w:r>
    </w:p>
    <w:p w14:paraId="0014F562" w14:textId="77777777" w:rsidR="00D376C0" w:rsidRDefault="00D376C0">
      <w:pPr>
        <w:pBdr>
          <w:top w:val="nil"/>
          <w:left w:val="nil"/>
          <w:bottom w:val="nil"/>
          <w:right w:val="nil"/>
          <w:between w:val="nil"/>
        </w:pBdr>
        <w:ind w:right="-93"/>
        <w:jc w:val="both"/>
        <w:rPr>
          <w:sz w:val="24"/>
          <w:szCs w:val="24"/>
        </w:rPr>
      </w:pPr>
    </w:p>
    <w:p w14:paraId="0014F563" w14:textId="77777777" w:rsidR="00D376C0" w:rsidRDefault="00000000">
      <w:pPr>
        <w:pBdr>
          <w:top w:val="nil"/>
          <w:left w:val="nil"/>
          <w:bottom w:val="nil"/>
          <w:right w:val="nil"/>
          <w:between w:val="nil"/>
        </w:pBdr>
        <w:ind w:right="-93"/>
        <w:jc w:val="both"/>
        <w:rPr>
          <w:color w:val="000000"/>
          <w:sz w:val="24"/>
          <w:szCs w:val="24"/>
        </w:rPr>
      </w:pPr>
      <w:r>
        <w:rPr>
          <w:b/>
          <w:sz w:val="24"/>
          <w:szCs w:val="24"/>
        </w:rPr>
        <w:t xml:space="preserve">VII.- </w:t>
      </w:r>
      <w:r>
        <w:rPr>
          <w:color w:val="000000"/>
          <w:sz w:val="24"/>
          <w:szCs w:val="24"/>
        </w:rPr>
        <w:t>Los formatos de los contratos de donación de bienes deben ser validados por la Dirección Jurídica del Instituto.</w:t>
      </w:r>
    </w:p>
    <w:p w14:paraId="0014F564" w14:textId="77777777" w:rsidR="00D376C0" w:rsidRDefault="00D376C0">
      <w:pPr>
        <w:pBdr>
          <w:top w:val="nil"/>
          <w:left w:val="nil"/>
          <w:bottom w:val="nil"/>
          <w:right w:val="nil"/>
          <w:between w:val="nil"/>
        </w:pBdr>
        <w:spacing w:before="5"/>
        <w:ind w:right="-93"/>
        <w:jc w:val="both"/>
        <w:rPr>
          <w:color w:val="000000"/>
          <w:sz w:val="24"/>
          <w:szCs w:val="24"/>
        </w:rPr>
      </w:pPr>
    </w:p>
    <w:p w14:paraId="0014F565" w14:textId="77777777" w:rsidR="00D376C0" w:rsidRDefault="00000000">
      <w:pPr>
        <w:pBdr>
          <w:top w:val="nil"/>
          <w:left w:val="nil"/>
          <w:bottom w:val="nil"/>
          <w:right w:val="nil"/>
          <w:between w:val="nil"/>
        </w:pBdr>
        <w:ind w:right="-93"/>
        <w:jc w:val="both"/>
        <w:rPr>
          <w:color w:val="000000"/>
          <w:sz w:val="24"/>
          <w:szCs w:val="24"/>
        </w:rPr>
      </w:pPr>
      <w:r>
        <w:rPr>
          <w:b/>
          <w:sz w:val="24"/>
          <w:szCs w:val="24"/>
        </w:rPr>
        <w:t>ARTÍCULO 42</w:t>
      </w:r>
      <w:r>
        <w:rPr>
          <w:b/>
          <w:color w:val="000000"/>
          <w:sz w:val="24"/>
          <w:szCs w:val="24"/>
        </w:rPr>
        <w:t xml:space="preserve">.- </w:t>
      </w:r>
      <w:r>
        <w:rPr>
          <w:color w:val="000000"/>
          <w:sz w:val="24"/>
          <w:szCs w:val="24"/>
        </w:rPr>
        <w:t>El valor de los bienes que se destinen a donación se calculará con base en el</w:t>
      </w:r>
      <w:r>
        <w:rPr>
          <w:sz w:val="24"/>
          <w:szCs w:val="24"/>
        </w:rPr>
        <w:t xml:space="preserve"> avalúo más reciente realizado por el Instituto, siempre que dicho avalúo no tenga más de seis meses de antigüedad</w:t>
      </w:r>
      <w:r>
        <w:rPr>
          <w:color w:val="000000"/>
          <w:sz w:val="24"/>
          <w:szCs w:val="24"/>
        </w:rPr>
        <w:t>.</w:t>
      </w:r>
    </w:p>
    <w:p w14:paraId="0014F566" w14:textId="77777777" w:rsidR="00D376C0" w:rsidRDefault="00D376C0">
      <w:pPr>
        <w:pBdr>
          <w:top w:val="nil"/>
          <w:left w:val="nil"/>
          <w:bottom w:val="nil"/>
          <w:right w:val="nil"/>
          <w:between w:val="nil"/>
        </w:pBdr>
        <w:ind w:right="-93"/>
        <w:jc w:val="both"/>
        <w:rPr>
          <w:color w:val="000000"/>
          <w:sz w:val="24"/>
          <w:szCs w:val="24"/>
        </w:rPr>
      </w:pPr>
    </w:p>
    <w:p w14:paraId="0014F567" w14:textId="77777777" w:rsidR="00D376C0" w:rsidRDefault="00000000">
      <w:pPr>
        <w:pBdr>
          <w:top w:val="nil"/>
          <w:left w:val="nil"/>
          <w:bottom w:val="nil"/>
          <w:right w:val="nil"/>
          <w:between w:val="nil"/>
        </w:pBdr>
        <w:ind w:right="-93"/>
        <w:jc w:val="both"/>
        <w:rPr>
          <w:color w:val="000000"/>
          <w:sz w:val="24"/>
          <w:szCs w:val="24"/>
        </w:rPr>
      </w:pPr>
      <w:r>
        <w:rPr>
          <w:b/>
          <w:sz w:val="24"/>
          <w:szCs w:val="24"/>
        </w:rPr>
        <w:t>ARTÍCULO 43</w:t>
      </w:r>
      <w:r>
        <w:rPr>
          <w:b/>
          <w:color w:val="000000"/>
          <w:sz w:val="24"/>
          <w:szCs w:val="24"/>
        </w:rPr>
        <w:t xml:space="preserve">.- </w:t>
      </w:r>
      <w:r>
        <w:rPr>
          <w:color w:val="000000"/>
          <w:sz w:val="24"/>
          <w:szCs w:val="24"/>
        </w:rPr>
        <w:t xml:space="preserve">Los bienes muebles destinados a la donación serán entregados en los almacenes, depósitos o instalaciones de custodia correspondientes en un plazo máximo de </w:t>
      </w:r>
      <w:r>
        <w:rPr>
          <w:sz w:val="24"/>
          <w:szCs w:val="24"/>
        </w:rPr>
        <w:t>45</w:t>
      </w:r>
      <w:r>
        <w:rPr>
          <w:color w:val="000000"/>
          <w:sz w:val="24"/>
          <w:szCs w:val="24"/>
        </w:rPr>
        <w:t xml:space="preserve"> días hábiles en caso de que se haya otorgado una prórroga en la vigencia de la solicitud. </w:t>
      </w:r>
    </w:p>
    <w:p w14:paraId="0014F568" w14:textId="77777777" w:rsidR="00D376C0" w:rsidRDefault="00D376C0">
      <w:pPr>
        <w:pBdr>
          <w:top w:val="nil"/>
          <w:left w:val="nil"/>
          <w:bottom w:val="nil"/>
          <w:right w:val="nil"/>
          <w:between w:val="nil"/>
        </w:pBdr>
        <w:ind w:right="-93"/>
        <w:jc w:val="both"/>
        <w:rPr>
          <w:sz w:val="24"/>
          <w:szCs w:val="24"/>
        </w:rPr>
      </w:pPr>
    </w:p>
    <w:p w14:paraId="0014F569" w14:textId="77777777" w:rsidR="00D376C0" w:rsidRDefault="00000000">
      <w:pPr>
        <w:pBdr>
          <w:top w:val="nil"/>
          <w:left w:val="nil"/>
          <w:bottom w:val="nil"/>
          <w:right w:val="nil"/>
          <w:between w:val="nil"/>
        </w:pBdr>
        <w:ind w:right="-93"/>
        <w:jc w:val="both"/>
        <w:rPr>
          <w:color w:val="000000"/>
          <w:sz w:val="24"/>
          <w:szCs w:val="24"/>
        </w:rPr>
      </w:pPr>
      <w:r>
        <w:rPr>
          <w:color w:val="000000"/>
          <w:sz w:val="24"/>
          <w:szCs w:val="24"/>
        </w:rPr>
        <w:lastRenderedPageBreak/>
        <w:t>El donatario será responsable de cubrir todos los gastos relacionados con la entrega y el traslado de los bienes. Si fuese necesario, el donatario también deberá gestionar y obtener los permisos correspondientes para llevar a cabo el traslado de los bienes.</w:t>
      </w:r>
    </w:p>
    <w:p w14:paraId="0014F56A" w14:textId="77777777" w:rsidR="00D376C0" w:rsidRDefault="00D376C0">
      <w:pPr>
        <w:pBdr>
          <w:top w:val="nil"/>
          <w:left w:val="nil"/>
          <w:bottom w:val="nil"/>
          <w:right w:val="nil"/>
          <w:between w:val="nil"/>
        </w:pBdr>
        <w:spacing w:before="2"/>
        <w:ind w:right="-93"/>
        <w:jc w:val="both"/>
        <w:rPr>
          <w:color w:val="000000"/>
          <w:sz w:val="24"/>
          <w:szCs w:val="24"/>
        </w:rPr>
      </w:pPr>
    </w:p>
    <w:p w14:paraId="0014F56B" w14:textId="77777777" w:rsidR="00D376C0" w:rsidRDefault="00000000">
      <w:pPr>
        <w:pBdr>
          <w:top w:val="nil"/>
          <w:left w:val="nil"/>
          <w:bottom w:val="nil"/>
          <w:right w:val="nil"/>
          <w:between w:val="nil"/>
        </w:pBdr>
        <w:ind w:right="-93"/>
        <w:jc w:val="both"/>
        <w:rPr>
          <w:color w:val="000000"/>
          <w:sz w:val="24"/>
          <w:szCs w:val="24"/>
        </w:rPr>
      </w:pPr>
      <w:r>
        <w:rPr>
          <w:b/>
          <w:sz w:val="24"/>
          <w:szCs w:val="24"/>
        </w:rPr>
        <w:t>ARTÍCULO 44</w:t>
      </w:r>
      <w:r>
        <w:rPr>
          <w:b/>
          <w:color w:val="000000"/>
          <w:sz w:val="24"/>
          <w:szCs w:val="24"/>
        </w:rPr>
        <w:t xml:space="preserve">.- </w:t>
      </w:r>
      <w:r>
        <w:rPr>
          <w:color w:val="000000"/>
          <w:sz w:val="24"/>
          <w:szCs w:val="24"/>
        </w:rPr>
        <w:t xml:space="preserve">En el caso de los municipios con mayor marginalidad, el Instituto brindará asistencia para la entrega de los bienes. Esto podría incluir el traslado de los bienes al lugar designado por el municipio, si es viable, o su ubicación en la localidad más cercana accesible por carretera o transporte adecuado. </w:t>
      </w:r>
    </w:p>
    <w:p w14:paraId="0014F56C" w14:textId="77777777" w:rsidR="00D376C0" w:rsidRDefault="00D376C0">
      <w:pPr>
        <w:pBdr>
          <w:top w:val="nil"/>
          <w:left w:val="nil"/>
          <w:bottom w:val="nil"/>
          <w:right w:val="nil"/>
          <w:between w:val="nil"/>
        </w:pBdr>
        <w:ind w:right="-93"/>
        <w:jc w:val="both"/>
        <w:rPr>
          <w:sz w:val="24"/>
          <w:szCs w:val="24"/>
        </w:rPr>
      </w:pPr>
    </w:p>
    <w:p w14:paraId="0014F56D" w14:textId="77777777" w:rsidR="00D376C0" w:rsidRDefault="00000000">
      <w:pPr>
        <w:pBdr>
          <w:top w:val="nil"/>
          <w:left w:val="nil"/>
          <w:bottom w:val="nil"/>
          <w:right w:val="nil"/>
          <w:between w:val="nil"/>
        </w:pBdr>
        <w:ind w:right="-93"/>
        <w:jc w:val="both"/>
        <w:rPr>
          <w:color w:val="000000"/>
          <w:sz w:val="24"/>
          <w:szCs w:val="24"/>
        </w:rPr>
      </w:pPr>
      <w:r>
        <w:rPr>
          <w:color w:val="000000"/>
          <w:sz w:val="24"/>
          <w:szCs w:val="24"/>
        </w:rPr>
        <w:t xml:space="preserve">En situaciones excepcionales, el Instituto proporcionará apoyo financiero al donatario para el transporte, especialmente cuando no sea posible formalizar la contratación de servicios de transporte o cuando los gastos no puedan ser debidamente documentados, como en el caso de servicios de carga con animales necesarios para </w:t>
      </w:r>
      <w:r>
        <w:rPr>
          <w:sz w:val="24"/>
          <w:szCs w:val="24"/>
        </w:rPr>
        <w:t>transitar</w:t>
      </w:r>
      <w:r>
        <w:rPr>
          <w:color w:val="000000"/>
          <w:sz w:val="24"/>
          <w:szCs w:val="24"/>
        </w:rPr>
        <w:t xml:space="preserve"> caminos rurales o embarcaciones para el transporte en ríos, entre otros. Para este propósito, el Instituto podrá cubrir los gastos relacionados con la reparación de vehículos, como la compra o carga de baterías, la fabricación de llaves de encendido, la reparación de neumáticos, inspecciones mecánicas básicas, entre otros, así como los costos de </w:t>
      </w:r>
      <w:r>
        <w:rPr>
          <w:sz w:val="24"/>
          <w:szCs w:val="24"/>
        </w:rPr>
        <w:t>transporte</w:t>
      </w:r>
      <w:r>
        <w:rPr>
          <w:color w:val="000000"/>
          <w:sz w:val="24"/>
          <w:szCs w:val="24"/>
        </w:rPr>
        <w:t xml:space="preserve">, como peaje, maniobras y </w:t>
      </w:r>
      <w:r>
        <w:rPr>
          <w:sz w:val="24"/>
          <w:szCs w:val="24"/>
        </w:rPr>
        <w:t>transporte</w:t>
      </w:r>
      <w:r>
        <w:rPr>
          <w:color w:val="000000"/>
          <w:sz w:val="24"/>
          <w:szCs w:val="24"/>
        </w:rPr>
        <w:t xml:space="preserve">. Para la entrega de estos bienes, el Instituto podrá colaborar con dependencias y entidades de la Administración Pública Estatal, como la Comisión Estatal para el Desarrollo Sostenible de los Pueblos Indígenas para el Estado de Hidalgo. </w:t>
      </w:r>
    </w:p>
    <w:p w14:paraId="0014F56E" w14:textId="77777777" w:rsidR="00D376C0" w:rsidRDefault="00D376C0">
      <w:pPr>
        <w:pBdr>
          <w:top w:val="nil"/>
          <w:left w:val="nil"/>
          <w:bottom w:val="nil"/>
          <w:right w:val="nil"/>
          <w:between w:val="nil"/>
        </w:pBdr>
        <w:spacing w:before="11"/>
        <w:ind w:right="-93"/>
        <w:jc w:val="both"/>
        <w:rPr>
          <w:color w:val="000000"/>
          <w:sz w:val="24"/>
          <w:szCs w:val="24"/>
        </w:rPr>
      </w:pPr>
    </w:p>
    <w:p w14:paraId="0014F56F" w14:textId="77777777" w:rsidR="00D376C0" w:rsidRDefault="00000000">
      <w:pPr>
        <w:pBdr>
          <w:top w:val="nil"/>
          <w:left w:val="nil"/>
          <w:bottom w:val="nil"/>
          <w:right w:val="nil"/>
          <w:between w:val="nil"/>
        </w:pBdr>
        <w:ind w:right="-93"/>
        <w:jc w:val="both"/>
        <w:rPr>
          <w:color w:val="000000"/>
          <w:sz w:val="24"/>
          <w:szCs w:val="24"/>
        </w:rPr>
      </w:pPr>
      <w:r>
        <w:rPr>
          <w:color w:val="000000"/>
          <w:sz w:val="24"/>
          <w:szCs w:val="24"/>
        </w:rPr>
        <w:t xml:space="preserve">El donatario será responsable de obtener los permisos sanitarios o certificados de sanidad requeridos por la autoridad competente, en los casos en que la naturaleza del bien donado lo exija.  </w:t>
      </w:r>
    </w:p>
    <w:p w14:paraId="0014F570" w14:textId="77777777" w:rsidR="00D376C0" w:rsidRDefault="00D376C0">
      <w:pPr>
        <w:pBdr>
          <w:top w:val="nil"/>
          <w:left w:val="nil"/>
          <w:bottom w:val="nil"/>
          <w:right w:val="nil"/>
          <w:between w:val="nil"/>
        </w:pBdr>
        <w:spacing w:before="1"/>
        <w:ind w:right="-93"/>
        <w:jc w:val="both"/>
        <w:rPr>
          <w:color w:val="000000"/>
          <w:sz w:val="24"/>
          <w:szCs w:val="24"/>
        </w:rPr>
      </w:pPr>
    </w:p>
    <w:p w14:paraId="0014F571" w14:textId="77777777" w:rsidR="00D376C0" w:rsidRDefault="00000000">
      <w:pPr>
        <w:pBdr>
          <w:top w:val="nil"/>
          <w:left w:val="nil"/>
          <w:bottom w:val="nil"/>
          <w:right w:val="nil"/>
          <w:between w:val="nil"/>
        </w:pBdr>
        <w:ind w:right="-93"/>
        <w:jc w:val="both"/>
        <w:rPr>
          <w:color w:val="000000"/>
          <w:sz w:val="24"/>
          <w:szCs w:val="24"/>
        </w:rPr>
      </w:pPr>
      <w:r>
        <w:rPr>
          <w:color w:val="000000"/>
          <w:sz w:val="24"/>
          <w:szCs w:val="24"/>
        </w:rPr>
        <w:t xml:space="preserve">El Instituto tendrá la facultad de cubrir los gastos de </w:t>
      </w:r>
      <w:r>
        <w:rPr>
          <w:sz w:val="24"/>
          <w:szCs w:val="24"/>
        </w:rPr>
        <w:t>transporte</w:t>
      </w:r>
      <w:r>
        <w:rPr>
          <w:color w:val="000000"/>
          <w:sz w:val="24"/>
          <w:szCs w:val="24"/>
        </w:rPr>
        <w:t xml:space="preserve"> de los bienes a almacenes de concentración con el objetivo de mejorar la eficiencia en la gestión de bienes con baja rotación y </w:t>
      </w:r>
      <w:r>
        <w:rPr>
          <w:sz w:val="24"/>
          <w:szCs w:val="24"/>
        </w:rPr>
        <w:t>acercar</w:t>
      </w:r>
      <w:r>
        <w:rPr>
          <w:color w:val="000000"/>
          <w:sz w:val="24"/>
          <w:szCs w:val="24"/>
        </w:rPr>
        <w:t xml:space="preserve"> los bienes a las áreas de mayor demanda.</w:t>
      </w:r>
    </w:p>
    <w:p w14:paraId="4435B2BE" w14:textId="77777777" w:rsidR="00AC2972" w:rsidRDefault="00AC2972">
      <w:pPr>
        <w:pBdr>
          <w:top w:val="nil"/>
          <w:left w:val="nil"/>
          <w:bottom w:val="nil"/>
          <w:right w:val="nil"/>
          <w:between w:val="nil"/>
        </w:pBdr>
        <w:ind w:right="-93"/>
        <w:jc w:val="both"/>
        <w:rPr>
          <w:color w:val="000000"/>
          <w:sz w:val="24"/>
          <w:szCs w:val="24"/>
        </w:rPr>
      </w:pPr>
    </w:p>
    <w:p w14:paraId="0014F572" w14:textId="77777777" w:rsidR="00D376C0" w:rsidRDefault="00000000">
      <w:pPr>
        <w:pBdr>
          <w:top w:val="nil"/>
          <w:left w:val="nil"/>
          <w:bottom w:val="nil"/>
          <w:right w:val="nil"/>
          <w:between w:val="nil"/>
        </w:pBdr>
        <w:ind w:right="-93"/>
        <w:jc w:val="both"/>
        <w:rPr>
          <w:sz w:val="24"/>
          <w:szCs w:val="24"/>
        </w:rPr>
      </w:pPr>
      <w:r>
        <w:rPr>
          <w:b/>
          <w:sz w:val="24"/>
          <w:szCs w:val="24"/>
        </w:rPr>
        <w:t>ARTÍCULO 45</w:t>
      </w:r>
      <w:r>
        <w:rPr>
          <w:b/>
          <w:color w:val="000000"/>
          <w:sz w:val="24"/>
          <w:szCs w:val="24"/>
        </w:rPr>
        <w:t xml:space="preserve">.- </w:t>
      </w:r>
      <w:r>
        <w:rPr>
          <w:color w:val="000000"/>
          <w:sz w:val="24"/>
          <w:szCs w:val="24"/>
        </w:rPr>
        <w:t xml:space="preserve">En caso de que el donatario no asista al acto de entrega de los bienes sin presentar una justificación a través de un oficio, o en caso asistir, rechaza parcial o completamente la donación, la solicitud y su autorización serán canceladas en su totalidad o parcialmente, según corresponda. </w:t>
      </w:r>
    </w:p>
    <w:p w14:paraId="0014F573" w14:textId="77777777" w:rsidR="00D376C0" w:rsidRDefault="00D376C0">
      <w:pPr>
        <w:pBdr>
          <w:top w:val="nil"/>
          <w:left w:val="nil"/>
          <w:bottom w:val="nil"/>
          <w:right w:val="nil"/>
          <w:between w:val="nil"/>
        </w:pBdr>
        <w:ind w:right="-93"/>
        <w:jc w:val="both"/>
        <w:rPr>
          <w:sz w:val="24"/>
          <w:szCs w:val="24"/>
        </w:rPr>
      </w:pPr>
    </w:p>
    <w:p w14:paraId="0014F574" w14:textId="77777777" w:rsidR="00D376C0" w:rsidRDefault="00000000">
      <w:pPr>
        <w:pBdr>
          <w:top w:val="nil"/>
          <w:left w:val="nil"/>
          <w:bottom w:val="nil"/>
          <w:right w:val="nil"/>
          <w:between w:val="nil"/>
        </w:pBdr>
        <w:ind w:right="-93"/>
        <w:jc w:val="both"/>
        <w:rPr>
          <w:color w:val="000000"/>
          <w:sz w:val="24"/>
          <w:szCs w:val="24"/>
        </w:rPr>
      </w:pPr>
      <w:r>
        <w:rPr>
          <w:b/>
          <w:sz w:val="24"/>
          <w:szCs w:val="24"/>
        </w:rPr>
        <w:lastRenderedPageBreak/>
        <w:t>ARTÍCULO 46</w:t>
      </w:r>
      <w:r>
        <w:rPr>
          <w:b/>
          <w:color w:val="000000"/>
          <w:sz w:val="24"/>
          <w:szCs w:val="24"/>
        </w:rPr>
        <w:t xml:space="preserve">.- </w:t>
      </w:r>
      <w:r>
        <w:rPr>
          <w:color w:val="000000"/>
          <w:sz w:val="24"/>
          <w:szCs w:val="24"/>
        </w:rPr>
        <w:t xml:space="preserve">Además de lo anterior, en esta situación, se procederá a la cancelación de todas las solicitudes de donación que el donatario tenga registradas en el </w:t>
      </w:r>
      <w:r>
        <w:rPr>
          <w:sz w:val="24"/>
          <w:szCs w:val="24"/>
        </w:rPr>
        <w:t>s</w:t>
      </w:r>
      <w:r>
        <w:rPr>
          <w:color w:val="000000"/>
          <w:sz w:val="24"/>
          <w:szCs w:val="24"/>
        </w:rPr>
        <w:t xml:space="preserve">istema de </w:t>
      </w:r>
      <w:r>
        <w:rPr>
          <w:sz w:val="24"/>
          <w:szCs w:val="24"/>
        </w:rPr>
        <w:t>d</w:t>
      </w:r>
      <w:r>
        <w:rPr>
          <w:color w:val="000000"/>
          <w:sz w:val="24"/>
          <w:szCs w:val="24"/>
        </w:rPr>
        <w:t xml:space="preserve">onaciones del Instituto, y se le impedirá registrar nuevas solicitudes durante un período de tres años a partir de la fecha de autorización de la donación cancelada. Esta notificación se enviará al donatario por medio del correo </w:t>
      </w:r>
      <w:r>
        <w:rPr>
          <w:sz w:val="24"/>
          <w:szCs w:val="24"/>
        </w:rPr>
        <w:t xml:space="preserve">electrónico </w:t>
      </w:r>
      <w:r>
        <w:rPr>
          <w:color w:val="000000"/>
          <w:sz w:val="24"/>
          <w:szCs w:val="24"/>
        </w:rPr>
        <w:t>que haya proporcionado para tal efecto a</w:t>
      </w:r>
      <w:r>
        <w:rPr>
          <w:sz w:val="24"/>
          <w:szCs w:val="24"/>
        </w:rPr>
        <w:t>l Instituto.</w:t>
      </w:r>
    </w:p>
    <w:p w14:paraId="0014F575" w14:textId="77777777" w:rsidR="00D376C0" w:rsidRDefault="00D376C0">
      <w:pPr>
        <w:pBdr>
          <w:top w:val="nil"/>
          <w:left w:val="nil"/>
          <w:bottom w:val="nil"/>
          <w:right w:val="nil"/>
          <w:between w:val="nil"/>
        </w:pBdr>
        <w:spacing w:before="9"/>
        <w:ind w:right="-93"/>
        <w:jc w:val="both"/>
        <w:rPr>
          <w:color w:val="000000"/>
          <w:sz w:val="24"/>
          <w:szCs w:val="24"/>
        </w:rPr>
      </w:pPr>
    </w:p>
    <w:p w14:paraId="0014F576" w14:textId="77777777" w:rsidR="00D376C0" w:rsidRDefault="00000000">
      <w:pPr>
        <w:pBdr>
          <w:top w:val="nil"/>
          <w:left w:val="nil"/>
          <w:bottom w:val="nil"/>
          <w:right w:val="nil"/>
          <w:between w:val="nil"/>
        </w:pBdr>
        <w:ind w:right="-93"/>
        <w:jc w:val="both"/>
        <w:rPr>
          <w:color w:val="000000"/>
          <w:sz w:val="24"/>
          <w:szCs w:val="24"/>
        </w:rPr>
      </w:pPr>
      <w:r>
        <w:rPr>
          <w:color w:val="000000"/>
          <w:sz w:val="24"/>
          <w:szCs w:val="24"/>
        </w:rPr>
        <w:t>En cualquier caso, el Comité tiene la facultad de reevaluar, cancelar o reducir lo establecido en el párrafo anterior, siempre que existan circunstancias justificadas y se haya presentado una solicitud por parte del interesado.</w:t>
      </w:r>
    </w:p>
    <w:p w14:paraId="0014F577" w14:textId="77777777" w:rsidR="00D376C0" w:rsidRDefault="00D376C0">
      <w:pPr>
        <w:pBdr>
          <w:top w:val="nil"/>
          <w:left w:val="nil"/>
          <w:bottom w:val="nil"/>
          <w:right w:val="nil"/>
          <w:between w:val="nil"/>
        </w:pBdr>
        <w:ind w:right="-93"/>
        <w:jc w:val="both"/>
        <w:rPr>
          <w:color w:val="000000"/>
          <w:sz w:val="24"/>
          <w:szCs w:val="24"/>
        </w:rPr>
      </w:pPr>
    </w:p>
    <w:p w14:paraId="0014F578" w14:textId="77777777" w:rsidR="00D376C0" w:rsidRDefault="00000000">
      <w:pPr>
        <w:pStyle w:val="Ttulo1"/>
        <w:ind w:right="-93"/>
        <w:jc w:val="center"/>
        <w:rPr>
          <w:rFonts w:ascii="Arial" w:eastAsia="Arial" w:hAnsi="Arial" w:cs="Arial"/>
          <w:b/>
          <w:color w:val="000000"/>
          <w:sz w:val="24"/>
          <w:szCs w:val="24"/>
        </w:rPr>
      </w:pPr>
      <w:r>
        <w:rPr>
          <w:rFonts w:ascii="Arial" w:eastAsia="Arial" w:hAnsi="Arial" w:cs="Arial"/>
          <w:b/>
          <w:color w:val="000000"/>
          <w:sz w:val="24"/>
          <w:szCs w:val="24"/>
        </w:rPr>
        <w:t>CAPÍTULO DÉCIMO</w:t>
      </w:r>
    </w:p>
    <w:p w14:paraId="0014F579" w14:textId="77777777" w:rsidR="00D376C0" w:rsidRDefault="00000000">
      <w:pPr>
        <w:spacing w:before="93"/>
        <w:ind w:right="-93"/>
        <w:jc w:val="center"/>
        <w:rPr>
          <w:b/>
          <w:sz w:val="24"/>
          <w:szCs w:val="24"/>
        </w:rPr>
      </w:pPr>
      <w:r>
        <w:rPr>
          <w:b/>
          <w:sz w:val="24"/>
          <w:szCs w:val="24"/>
        </w:rPr>
        <w:t>DEL CONTROL Y REGISTRO DE LAS DONACIONES</w:t>
      </w:r>
    </w:p>
    <w:p w14:paraId="0014F57A" w14:textId="77777777" w:rsidR="00D376C0" w:rsidRDefault="00D376C0">
      <w:pPr>
        <w:spacing w:before="93"/>
        <w:ind w:right="-93"/>
        <w:jc w:val="both"/>
        <w:rPr>
          <w:b/>
          <w:sz w:val="24"/>
          <w:szCs w:val="24"/>
        </w:rPr>
      </w:pPr>
    </w:p>
    <w:p w14:paraId="0014F57B" w14:textId="77777777" w:rsidR="00D376C0" w:rsidRDefault="00000000">
      <w:pPr>
        <w:pBdr>
          <w:top w:val="nil"/>
          <w:left w:val="nil"/>
          <w:bottom w:val="nil"/>
          <w:right w:val="nil"/>
          <w:between w:val="nil"/>
        </w:pBdr>
        <w:spacing w:before="1"/>
        <w:ind w:right="-93"/>
        <w:jc w:val="both"/>
        <w:rPr>
          <w:color w:val="000000"/>
          <w:sz w:val="24"/>
          <w:szCs w:val="24"/>
        </w:rPr>
      </w:pPr>
      <w:r>
        <w:rPr>
          <w:b/>
          <w:sz w:val="24"/>
          <w:szCs w:val="24"/>
        </w:rPr>
        <w:t>ARTÍCULO 47</w:t>
      </w:r>
      <w:r>
        <w:rPr>
          <w:b/>
          <w:color w:val="000000"/>
          <w:sz w:val="24"/>
          <w:szCs w:val="24"/>
        </w:rPr>
        <w:t xml:space="preserve">.- </w:t>
      </w:r>
      <w:r>
        <w:rPr>
          <w:color w:val="000000"/>
          <w:sz w:val="24"/>
          <w:szCs w:val="24"/>
        </w:rPr>
        <w:t xml:space="preserve">El Instituto </w:t>
      </w:r>
      <w:r>
        <w:rPr>
          <w:sz w:val="24"/>
          <w:szCs w:val="24"/>
        </w:rPr>
        <w:t xml:space="preserve">implementará, dentro de los sistemas digitales de información mencionados en el Reglamento, </w:t>
      </w:r>
      <w:r>
        <w:rPr>
          <w:color w:val="000000"/>
          <w:sz w:val="24"/>
          <w:szCs w:val="24"/>
        </w:rPr>
        <w:t>el registro y control de los bienes donados, además de</w:t>
      </w:r>
      <w:r>
        <w:rPr>
          <w:sz w:val="24"/>
          <w:szCs w:val="24"/>
        </w:rPr>
        <w:t>l resguardo d</w:t>
      </w:r>
      <w:r>
        <w:rPr>
          <w:color w:val="000000"/>
          <w:sz w:val="24"/>
          <w:szCs w:val="24"/>
        </w:rPr>
        <w:t>e</w:t>
      </w:r>
      <w:r>
        <w:rPr>
          <w:sz w:val="24"/>
          <w:szCs w:val="24"/>
        </w:rPr>
        <w:t xml:space="preserve"> los</w:t>
      </w:r>
      <w:r>
        <w:rPr>
          <w:color w:val="000000"/>
          <w:sz w:val="24"/>
          <w:szCs w:val="24"/>
        </w:rPr>
        <w:t xml:space="preserve"> expedientes de cada donación, los cuales incluirán la siguiente documentación:</w:t>
      </w:r>
    </w:p>
    <w:p w14:paraId="0014F57C" w14:textId="77777777" w:rsidR="00D376C0" w:rsidRDefault="00D376C0">
      <w:pPr>
        <w:pBdr>
          <w:top w:val="nil"/>
          <w:left w:val="nil"/>
          <w:bottom w:val="nil"/>
          <w:right w:val="nil"/>
          <w:between w:val="nil"/>
        </w:pBdr>
        <w:spacing w:before="5"/>
        <w:ind w:right="-93"/>
        <w:jc w:val="both"/>
        <w:rPr>
          <w:color w:val="000000"/>
          <w:sz w:val="24"/>
          <w:szCs w:val="24"/>
        </w:rPr>
      </w:pPr>
    </w:p>
    <w:p w14:paraId="0014F57D" w14:textId="77777777" w:rsidR="00D376C0" w:rsidRDefault="00000000">
      <w:pPr>
        <w:tabs>
          <w:tab w:val="left" w:pos="593"/>
        </w:tabs>
        <w:ind w:right="-93"/>
        <w:jc w:val="both"/>
        <w:rPr>
          <w:sz w:val="24"/>
          <w:szCs w:val="24"/>
        </w:rPr>
      </w:pPr>
      <w:r>
        <w:rPr>
          <w:b/>
          <w:sz w:val="24"/>
          <w:szCs w:val="24"/>
        </w:rPr>
        <w:t>I.-</w:t>
      </w:r>
      <w:r>
        <w:rPr>
          <w:sz w:val="24"/>
          <w:szCs w:val="24"/>
        </w:rPr>
        <w:t xml:space="preserve"> Para Donaciones autorizadas:</w:t>
      </w:r>
    </w:p>
    <w:p w14:paraId="0014F57E" w14:textId="77777777" w:rsidR="00D376C0" w:rsidRDefault="00D376C0">
      <w:pPr>
        <w:tabs>
          <w:tab w:val="left" w:pos="593"/>
        </w:tabs>
        <w:ind w:right="-93"/>
        <w:jc w:val="both"/>
        <w:rPr>
          <w:sz w:val="24"/>
          <w:szCs w:val="24"/>
        </w:rPr>
      </w:pPr>
    </w:p>
    <w:p w14:paraId="0014F57F" w14:textId="77777777" w:rsidR="00D376C0" w:rsidRDefault="00000000">
      <w:pPr>
        <w:pBdr>
          <w:top w:val="nil"/>
          <w:left w:val="nil"/>
          <w:bottom w:val="nil"/>
          <w:right w:val="nil"/>
          <w:between w:val="nil"/>
        </w:pBdr>
        <w:tabs>
          <w:tab w:val="left" w:pos="426"/>
        </w:tabs>
        <w:ind w:right="-93"/>
        <w:jc w:val="both"/>
        <w:rPr>
          <w:sz w:val="24"/>
          <w:szCs w:val="24"/>
        </w:rPr>
      </w:pPr>
      <w:r>
        <w:rPr>
          <w:b/>
          <w:sz w:val="24"/>
          <w:szCs w:val="24"/>
        </w:rPr>
        <w:t xml:space="preserve">a). </w:t>
      </w:r>
      <w:r>
        <w:rPr>
          <w:sz w:val="24"/>
          <w:szCs w:val="24"/>
        </w:rPr>
        <w:t>La solicitud mediante el cual solicita el registro como donatario;</w:t>
      </w:r>
    </w:p>
    <w:p w14:paraId="0014F580" w14:textId="77777777" w:rsidR="00D376C0" w:rsidRDefault="00D376C0">
      <w:pPr>
        <w:pBdr>
          <w:top w:val="nil"/>
          <w:left w:val="nil"/>
          <w:bottom w:val="nil"/>
          <w:right w:val="nil"/>
          <w:between w:val="nil"/>
        </w:pBdr>
        <w:tabs>
          <w:tab w:val="left" w:pos="426"/>
        </w:tabs>
        <w:ind w:right="-93"/>
        <w:jc w:val="both"/>
        <w:rPr>
          <w:sz w:val="24"/>
          <w:szCs w:val="24"/>
        </w:rPr>
      </w:pPr>
    </w:p>
    <w:p w14:paraId="0014F581" w14:textId="77777777" w:rsidR="00D376C0" w:rsidRDefault="00000000">
      <w:pPr>
        <w:pBdr>
          <w:top w:val="nil"/>
          <w:left w:val="nil"/>
          <w:bottom w:val="nil"/>
          <w:right w:val="nil"/>
          <w:between w:val="nil"/>
        </w:pBdr>
        <w:tabs>
          <w:tab w:val="left" w:pos="426"/>
        </w:tabs>
        <w:ind w:right="-93"/>
        <w:jc w:val="both"/>
        <w:rPr>
          <w:sz w:val="24"/>
          <w:szCs w:val="24"/>
        </w:rPr>
      </w:pPr>
      <w:r>
        <w:rPr>
          <w:b/>
          <w:sz w:val="24"/>
          <w:szCs w:val="24"/>
        </w:rPr>
        <w:t xml:space="preserve">b). </w:t>
      </w:r>
      <w:r>
        <w:rPr>
          <w:sz w:val="24"/>
          <w:szCs w:val="24"/>
        </w:rPr>
        <w:t>Los requisitos señalados en el artículo 34 del presente lineamiento</w:t>
      </w:r>
      <w:r>
        <w:rPr>
          <w:color w:val="000000"/>
          <w:sz w:val="24"/>
          <w:szCs w:val="24"/>
        </w:rPr>
        <w:t>;</w:t>
      </w:r>
    </w:p>
    <w:p w14:paraId="0014F582" w14:textId="77777777" w:rsidR="00D376C0" w:rsidRDefault="00D376C0">
      <w:pPr>
        <w:pBdr>
          <w:top w:val="nil"/>
          <w:left w:val="nil"/>
          <w:bottom w:val="nil"/>
          <w:right w:val="nil"/>
          <w:between w:val="nil"/>
        </w:pBdr>
        <w:tabs>
          <w:tab w:val="left" w:pos="1114"/>
        </w:tabs>
        <w:spacing w:before="1"/>
        <w:ind w:right="-93"/>
        <w:jc w:val="both"/>
        <w:rPr>
          <w:color w:val="000000"/>
          <w:sz w:val="24"/>
          <w:szCs w:val="24"/>
        </w:rPr>
      </w:pPr>
    </w:p>
    <w:p w14:paraId="0014F583" w14:textId="77777777" w:rsidR="00D376C0" w:rsidRDefault="00000000">
      <w:pPr>
        <w:pBdr>
          <w:top w:val="nil"/>
          <w:left w:val="nil"/>
          <w:bottom w:val="nil"/>
          <w:right w:val="nil"/>
          <w:between w:val="nil"/>
        </w:pBdr>
        <w:tabs>
          <w:tab w:val="left" w:pos="426"/>
        </w:tabs>
        <w:ind w:right="-93"/>
        <w:jc w:val="both"/>
        <w:rPr>
          <w:color w:val="000000"/>
          <w:sz w:val="24"/>
          <w:szCs w:val="24"/>
        </w:rPr>
      </w:pPr>
      <w:r>
        <w:rPr>
          <w:b/>
          <w:sz w:val="24"/>
          <w:szCs w:val="24"/>
        </w:rPr>
        <w:t xml:space="preserve">c). </w:t>
      </w:r>
      <w:r>
        <w:rPr>
          <w:sz w:val="24"/>
          <w:szCs w:val="24"/>
        </w:rPr>
        <w:t>L</w:t>
      </w:r>
      <w:r>
        <w:rPr>
          <w:color w:val="000000"/>
          <w:sz w:val="24"/>
          <w:szCs w:val="24"/>
        </w:rPr>
        <w:t xml:space="preserve">a notificación </w:t>
      </w:r>
      <w:r>
        <w:rPr>
          <w:sz w:val="24"/>
          <w:szCs w:val="24"/>
        </w:rPr>
        <w:t>que</w:t>
      </w:r>
      <w:r>
        <w:rPr>
          <w:color w:val="000000"/>
          <w:sz w:val="24"/>
          <w:szCs w:val="24"/>
        </w:rPr>
        <w:t xml:space="preserve"> comunica al </w:t>
      </w:r>
      <w:r>
        <w:rPr>
          <w:sz w:val="24"/>
          <w:szCs w:val="24"/>
        </w:rPr>
        <w:t>donatario</w:t>
      </w:r>
      <w:r>
        <w:rPr>
          <w:color w:val="000000"/>
          <w:sz w:val="24"/>
          <w:szCs w:val="24"/>
        </w:rPr>
        <w:t xml:space="preserve"> la aprobación de su solicitud de registro;</w:t>
      </w:r>
    </w:p>
    <w:p w14:paraId="0014F584" w14:textId="77777777" w:rsidR="00D376C0" w:rsidRDefault="00D376C0">
      <w:pPr>
        <w:pBdr>
          <w:top w:val="nil"/>
          <w:left w:val="nil"/>
          <w:bottom w:val="nil"/>
          <w:right w:val="nil"/>
          <w:between w:val="nil"/>
        </w:pBdr>
        <w:tabs>
          <w:tab w:val="left" w:pos="1114"/>
        </w:tabs>
        <w:ind w:right="-93"/>
        <w:jc w:val="both"/>
        <w:rPr>
          <w:color w:val="000000"/>
          <w:sz w:val="24"/>
          <w:szCs w:val="24"/>
        </w:rPr>
      </w:pPr>
    </w:p>
    <w:p w14:paraId="0014F585" w14:textId="77777777" w:rsidR="00D376C0" w:rsidRDefault="00000000">
      <w:pPr>
        <w:pBdr>
          <w:top w:val="nil"/>
          <w:left w:val="nil"/>
          <w:bottom w:val="nil"/>
          <w:right w:val="nil"/>
          <w:between w:val="nil"/>
        </w:pBdr>
        <w:tabs>
          <w:tab w:val="left" w:pos="426"/>
        </w:tabs>
        <w:ind w:right="-93"/>
        <w:jc w:val="both"/>
        <w:rPr>
          <w:color w:val="000000"/>
          <w:sz w:val="24"/>
          <w:szCs w:val="24"/>
        </w:rPr>
      </w:pPr>
      <w:r>
        <w:rPr>
          <w:b/>
          <w:sz w:val="24"/>
          <w:szCs w:val="24"/>
        </w:rPr>
        <w:t>d).</w:t>
      </w:r>
      <w:r>
        <w:rPr>
          <w:sz w:val="24"/>
          <w:szCs w:val="24"/>
        </w:rPr>
        <w:t xml:space="preserve"> L</w:t>
      </w:r>
      <w:r>
        <w:rPr>
          <w:color w:val="000000"/>
          <w:sz w:val="24"/>
          <w:szCs w:val="24"/>
        </w:rPr>
        <w:t xml:space="preserve">as solicitudes que han sido registradas y aprobadas, con la identificación correspondiente del tipo de bien solicitado, la cantidad requerida y el propósito para el cual se utilizarán, </w:t>
      </w:r>
      <w:r>
        <w:rPr>
          <w:sz w:val="24"/>
          <w:szCs w:val="24"/>
        </w:rPr>
        <w:t>y</w:t>
      </w:r>
    </w:p>
    <w:p w14:paraId="0014F586" w14:textId="77777777" w:rsidR="00D376C0" w:rsidRDefault="00D376C0">
      <w:pPr>
        <w:pBdr>
          <w:top w:val="nil"/>
          <w:left w:val="nil"/>
          <w:bottom w:val="nil"/>
          <w:right w:val="nil"/>
          <w:between w:val="nil"/>
        </w:pBdr>
        <w:tabs>
          <w:tab w:val="left" w:pos="1114"/>
        </w:tabs>
        <w:ind w:right="-93"/>
        <w:jc w:val="both"/>
        <w:rPr>
          <w:color w:val="000000"/>
          <w:sz w:val="24"/>
          <w:szCs w:val="24"/>
        </w:rPr>
      </w:pPr>
    </w:p>
    <w:p w14:paraId="0014F587" w14:textId="77777777" w:rsidR="00D376C0" w:rsidRDefault="00000000">
      <w:pPr>
        <w:pBdr>
          <w:top w:val="nil"/>
          <w:left w:val="nil"/>
          <w:bottom w:val="nil"/>
          <w:right w:val="nil"/>
          <w:between w:val="nil"/>
        </w:pBdr>
        <w:tabs>
          <w:tab w:val="left" w:pos="129"/>
        </w:tabs>
        <w:ind w:right="-93"/>
        <w:jc w:val="both"/>
        <w:rPr>
          <w:sz w:val="24"/>
          <w:szCs w:val="24"/>
        </w:rPr>
      </w:pPr>
      <w:r>
        <w:rPr>
          <w:b/>
          <w:sz w:val="24"/>
          <w:szCs w:val="24"/>
        </w:rPr>
        <w:t xml:space="preserve">e). </w:t>
      </w:r>
      <w:r>
        <w:rPr>
          <w:color w:val="000000"/>
          <w:sz w:val="24"/>
          <w:szCs w:val="24"/>
        </w:rPr>
        <w:t>El contrato de Donación original con firmas autógrafas, debidamente formalizado</w:t>
      </w:r>
      <w:r>
        <w:rPr>
          <w:sz w:val="24"/>
          <w:szCs w:val="24"/>
        </w:rPr>
        <w:t>.</w:t>
      </w:r>
    </w:p>
    <w:p w14:paraId="0014F588" w14:textId="77777777" w:rsidR="00D376C0" w:rsidRDefault="00000000">
      <w:pPr>
        <w:pStyle w:val="Ttulo1"/>
        <w:tabs>
          <w:tab w:val="left" w:pos="655"/>
        </w:tabs>
        <w:ind w:right="-93"/>
        <w:jc w:val="both"/>
        <w:rPr>
          <w:rFonts w:ascii="Arial" w:eastAsia="Arial" w:hAnsi="Arial" w:cs="Arial"/>
          <w:color w:val="000000"/>
          <w:sz w:val="24"/>
          <w:szCs w:val="24"/>
        </w:rPr>
      </w:pPr>
      <w:r>
        <w:rPr>
          <w:rFonts w:ascii="Arial" w:eastAsia="Arial" w:hAnsi="Arial" w:cs="Arial"/>
          <w:b/>
          <w:color w:val="000000"/>
          <w:sz w:val="24"/>
          <w:szCs w:val="24"/>
        </w:rPr>
        <w:lastRenderedPageBreak/>
        <w:t>II.-</w:t>
      </w:r>
      <w:r>
        <w:rPr>
          <w:rFonts w:ascii="Arial" w:eastAsia="Arial" w:hAnsi="Arial" w:cs="Arial"/>
          <w:color w:val="000000"/>
          <w:sz w:val="24"/>
          <w:szCs w:val="24"/>
        </w:rPr>
        <w:t xml:space="preserve"> Para donaciones autorizadas para la prevención o atención de desastres naturales.</w:t>
      </w:r>
    </w:p>
    <w:p w14:paraId="0014F589" w14:textId="77777777" w:rsidR="00D376C0" w:rsidRDefault="00D376C0">
      <w:pPr>
        <w:tabs>
          <w:tab w:val="left" w:pos="655"/>
        </w:tabs>
        <w:ind w:right="-93"/>
        <w:jc w:val="both"/>
        <w:rPr>
          <w:sz w:val="24"/>
          <w:szCs w:val="24"/>
        </w:rPr>
      </w:pPr>
    </w:p>
    <w:p w14:paraId="0014F58A" w14:textId="77777777" w:rsidR="00D376C0" w:rsidRDefault="00000000">
      <w:pPr>
        <w:pBdr>
          <w:top w:val="nil"/>
          <w:left w:val="nil"/>
          <w:bottom w:val="nil"/>
          <w:right w:val="nil"/>
          <w:between w:val="nil"/>
        </w:pBdr>
        <w:tabs>
          <w:tab w:val="left" w:pos="426"/>
        </w:tabs>
        <w:ind w:right="-93"/>
        <w:jc w:val="both"/>
        <w:rPr>
          <w:sz w:val="24"/>
          <w:szCs w:val="24"/>
        </w:rPr>
      </w:pPr>
      <w:bookmarkStart w:id="4" w:name="_heading=h.gjdgxs" w:colFirst="0" w:colLast="0"/>
      <w:bookmarkEnd w:id="4"/>
      <w:r>
        <w:rPr>
          <w:b/>
          <w:sz w:val="24"/>
          <w:szCs w:val="24"/>
        </w:rPr>
        <w:t>a).</w:t>
      </w:r>
      <w:r>
        <w:rPr>
          <w:sz w:val="24"/>
          <w:szCs w:val="24"/>
        </w:rPr>
        <w:t xml:space="preserve"> Los requisitos señalados en el artículo 39 del presente lineamiento;</w:t>
      </w:r>
    </w:p>
    <w:p w14:paraId="0014F58B" w14:textId="77777777" w:rsidR="00D376C0" w:rsidRDefault="00D376C0">
      <w:pPr>
        <w:pBdr>
          <w:top w:val="nil"/>
          <w:left w:val="nil"/>
          <w:bottom w:val="nil"/>
          <w:right w:val="nil"/>
          <w:between w:val="nil"/>
        </w:pBdr>
        <w:tabs>
          <w:tab w:val="left" w:pos="1114"/>
        </w:tabs>
        <w:ind w:right="-93"/>
        <w:jc w:val="both"/>
        <w:rPr>
          <w:sz w:val="24"/>
          <w:szCs w:val="24"/>
        </w:rPr>
      </w:pPr>
    </w:p>
    <w:p w14:paraId="0014F58C" w14:textId="77777777" w:rsidR="00D376C0" w:rsidRDefault="00000000">
      <w:pPr>
        <w:pBdr>
          <w:top w:val="nil"/>
          <w:left w:val="nil"/>
          <w:bottom w:val="nil"/>
          <w:right w:val="nil"/>
          <w:between w:val="nil"/>
        </w:pBdr>
        <w:tabs>
          <w:tab w:val="left" w:pos="426"/>
        </w:tabs>
        <w:ind w:right="-93"/>
        <w:jc w:val="both"/>
        <w:rPr>
          <w:sz w:val="24"/>
          <w:szCs w:val="24"/>
        </w:rPr>
      </w:pPr>
      <w:r>
        <w:rPr>
          <w:b/>
          <w:sz w:val="24"/>
          <w:szCs w:val="24"/>
        </w:rPr>
        <w:t>b).</w:t>
      </w:r>
      <w:r>
        <w:rPr>
          <w:sz w:val="24"/>
          <w:szCs w:val="24"/>
        </w:rPr>
        <w:t xml:space="preserve"> Los requisitos mencionados en los incisos b), c) y d) del numeral I de este artículo;</w:t>
      </w:r>
    </w:p>
    <w:p w14:paraId="0014F58D" w14:textId="77777777" w:rsidR="00D376C0" w:rsidRDefault="00D376C0">
      <w:pPr>
        <w:pBdr>
          <w:top w:val="nil"/>
          <w:left w:val="nil"/>
          <w:bottom w:val="nil"/>
          <w:right w:val="nil"/>
          <w:between w:val="nil"/>
        </w:pBdr>
        <w:tabs>
          <w:tab w:val="left" w:pos="1114"/>
        </w:tabs>
        <w:ind w:right="-93"/>
        <w:jc w:val="both"/>
        <w:rPr>
          <w:sz w:val="24"/>
          <w:szCs w:val="24"/>
        </w:rPr>
      </w:pPr>
    </w:p>
    <w:p w14:paraId="0014F58E" w14:textId="77777777" w:rsidR="00D376C0" w:rsidRDefault="00000000">
      <w:pPr>
        <w:pBdr>
          <w:top w:val="nil"/>
          <w:left w:val="nil"/>
          <w:bottom w:val="nil"/>
          <w:right w:val="nil"/>
          <w:between w:val="nil"/>
        </w:pBdr>
        <w:tabs>
          <w:tab w:val="left" w:pos="426"/>
        </w:tabs>
        <w:ind w:right="-93"/>
        <w:jc w:val="both"/>
        <w:rPr>
          <w:sz w:val="24"/>
          <w:szCs w:val="24"/>
        </w:rPr>
      </w:pPr>
      <w:r>
        <w:rPr>
          <w:b/>
          <w:sz w:val="24"/>
          <w:szCs w:val="24"/>
        </w:rPr>
        <w:t>c).</w:t>
      </w:r>
      <w:r>
        <w:rPr>
          <w:sz w:val="24"/>
          <w:szCs w:val="24"/>
        </w:rPr>
        <w:t xml:space="preserve"> El acuerdo emitido por el Comité de Donaciones que concede la autorización para la donación, así como del oficio de notificación al donatario, y</w:t>
      </w:r>
    </w:p>
    <w:p w14:paraId="0014F58F" w14:textId="77777777" w:rsidR="00D376C0" w:rsidRDefault="00D376C0">
      <w:pPr>
        <w:pBdr>
          <w:top w:val="nil"/>
          <w:left w:val="nil"/>
          <w:bottom w:val="nil"/>
          <w:right w:val="nil"/>
          <w:between w:val="nil"/>
        </w:pBdr>
        <w:tabs>
          <w:tab w:val="left" w:pos="1114"/>
        </w:tabs>
        <w:ind w:right="-93"/>
        <w:jc w:val="both"/>
        <w:rPr>
          <w:color w:val="000000"/>
          <w:sz w:val="24"/>
          <w:szCs w:val="24"/>
        </w:rPr>
      </w:pPr>
    </w:p>
    <w:p w14:paraId="0014F590" w14:textId="77777777" w:rsidR="00D376C0" w:rsidRDefault="00000000">
      <w:pPr>
        <w:pBdr>
          <w:top w:val="nil"/>
          <w:left w:val="nil"/>
          <w:bottom w:val="nil"/>
          <w:right w:val="nil"/>
          <w:between w:val="nil"/>
        </w:pBdr>
        <w:tabs>
          <w:tab w:val="left" w:pos="426"/>
        </w:tabs>
        <w:ind w:right="-93"/>
        <w:jc w:val="both"/>
        <w:rPr>
          <w:color w:val="000000"/>
          <w:sz w:val="24"/>
          <w:szCs w:val="24"/>
        </w:rPr>
      </w:pPr>
      <w:r>
        <w:rPr>
          <w:b/>
          <w:sz w:val="24"/>
          <w:szCs w:val="24"/>
        </w:rPr>
        <w:t>d).</w:t>
      </w:r>
      <w:r>
        <w:rPr>
          <w:sz w:val="24"/>
          <w:szCs w:val="24"/>
        </w:rPr>
        <w:t xml:space="preserve"> En el caso de bienes perecederos, </w:t>
      </w:r>
      <w:r>
        <w:rPr>
          <w:color w:val="000000"/>
          <w:sz w:val="24"/>
          <w:szCs w:val="24"/>
        </w:rPr>
        <w:t xml:space="preserve">se debe incluir una copia fotostática del dictamen de calidad de aptitud para consumo humano, emitido por la autoridad sanitaria correspondiente. Es importante destacar que esta documentación debe ser obtenida por </w:t>
      </w:r>
      <w:r>
        <w:rPr>
          <w:sz w:val="24"/>
          <w:szCs w:val="24"/>
        </w:rPr>
        <w:t>el Instituto</w:t>
      </w:r>
      <w:r>
        <w:rPr>
          <w:color w:val="000000"/>
          <w:sz w:val="24"/>
          <w:szCs w:val="24"/>
        </w:rPr>
        <w:t>.</w:t>
      </w:r>
    </w:p>
    <w:p w14:paraId="0014F591" w14:textId="77777777" w:rsidR="00D376C0" w:rsidRDefault="00D376C0">
      <w:pPr>
        <w:pBdr>
          <w:top w:val="nil"/>
          <w:left w:val="nil"/>
          <w:bottom w:val="nil"/>
          <w:right w:val="nil"/>
          <w:between w:val="nil"/>
        </w:pBdr>
        <w:spacing w:before="9"/>
        <w:ind w:right="-93"/>
        <w:jc w:val="both"/>
        <w:rPr>
          <w:color w:val="000000"/>
          <w:sz w:val="24"/>
          <w:szCs w:val="24"/>
        </w:rPr>
      </w:pPr>
    </w:p>
    <w:p w14:paraId="0014F592" w14:textId="77777777" w:rsidR="00D376C0" w:rsidRDefault="00000000">
      <w:pPr>
        <w:pBdr>
          <w:top w:val="nil"/>
          <w:left w:val="nil"/>
          <w:bottom w:val="nil"/>
          <w:right w:val="nil"/>
          <w:between w:val="nil"/>
        </w:pBdr>
        <w:ind w:right="-93"/>
        <w:jc w:val="both"/>
        <w:rPr>
          <w:color w:val="000000"/>
          <w:sz w:val="24"/>
          <w:szCs w:val="24"/>
        </w:rPr>
      </w:pPr>
      <w:bookmarkStart w:id="5" w:name="_heading=h.n2mrd5794s02" w:colFirst="0" w:colLast="0"/>
      <w:bookmarkEnd w:id="5"/>
      <w:r>
        <w:rPr>
          <w:b/>
          <w:sz w:val="24"/>
          <w:szCs w:val="24"/>
        </w:rPr>
        <w:t>ARTÍCULO 48</w:t>
      </w:r>
      <w:r>
        <w:rPr>
          <w:b/>
          <w:color w:val="000000"/>
          <w:sz w:val="24"/>
          <w:szCs w:val="24"/>
        </w:rPr>
        <w:t>.</w:t>
      </w:r>
      <w:r>
        <w:rPr>
          <w:b/>
          <w:sz w:val="24"/>
          <w:szCs w:val="24"/>
        </w:rPr>
        <w:t>-</w:t>
      </w:r>
      <w:r>
        <w:rPr>
          <w:b/>
          <w:color w:val="000000"/>
          <w:sz w:val="24"/>
          <w:szCs w:val="24"/>
        </w:rPr>
        <w:t xml:space="preserve"> </w:t>
      </w:r>
      <w:r>
        <w:rPr>
          <w:color w:val="000000"/>
          <w:sz w:val="24"/>
          <w:szCs w:val="24"/>
        </w:rPr>
        <w:t xml:space="preserve">El Comité deberá </w:t>
      </w:r>
      <w:r>
        <w:rPr>
          <w:sz w:val="24"/>
          <w:szCs w:val="24"/>
        </w:rPr>
        <w:t>elaborar</w:t>
      </w:r>
      <w:r>
        <w:rPr>
          <w:color w:val="000000"/>
          <w:sz w:val="24"/>
          <w:szCs w:val="24"/>
        </w:rPr>
        <w:t xml:space="preserve"> un informe de </w:t>
      </w:r>
      <w:r>
        <w:rPr>
          <w:sz w:val="24"/>
          <w:szCs w:val="24"/>
        </w:rPr>
        <w:t>manera</w:t>
      </w:r>
      <w:r>
        <w:rPr>
          <w:color w:val="000000"/>
          <w:sz w:val="24"/>
          <w:szCs w:val="24"/>
        </w:rPr>
        <w:t xml:space="preserve"> </w:t>
      </w:r>
      <w:r>
        <w:rPr>
          <w:sz w:val="24"/>
          <w:szCs w:val="24"/>
        </w:rPr>
        <w:t>periódica</w:t>
      </w:r>
      <w:r>
        <w:rPr>
          <w:color w:val="000000"/>
          <w:sz w:val="24"/>
          <w:szCs w:val="24"/>
        </w:rPr>
        <w:t xml:space="preserve"> </w:t>
      </w:r>
      <w:r>
        <w:rPr>
          <w:sz w:val="24"/>
          <w:szCs w:val="24"/>
        </w:rPr>
        <w:t>d</w:t>
      </w:r>
      <w:r>
        <w:rPr>
          <w:color w:val="000000"/>
          <w:sz w:val="24"/>
          <w:szCs w:val="24"/>
        </w:rPr>
        <w:t xml:space="preserve">e sus actividades, el cual será </w:t>
      </w:r>
      <w:r>
        <w:rPr>
          <w:sz w:val="24"/>
          <w:szCs w:val="24"/>
        </w:rPr>
        <w:t xml:space="preserve">presentado a la Junta de Gobierno por la Persona Titular de la </w:t>
      </w:r>
      <w:r>
        <w:rPr>
          <w:color w:val="000000"/>
          <w:sz w:val="24"/>
          <w:szCs w:val="24"/>
        </w:rPr>
        <w:t>Direc</w:t>
      </w:r>
      <w:r>
        <w:rPr>
          <w:sz w:val="24"/>
          <w:szCs w:val="24"/>
        </w:rPr>
        <w:t xml:space="preserve">ción </w:t>
      </w:r>
      <w:r>
        <w:rPr>
          <w:color w:val="000000"/>
          <w:sz w:val="24"/>
          <w:szCs w:val="24"/>
        </w:rPr>
        <w:t>General del Instituto.</w:t>
      </w:r>
    </w:p>
    <w:p w14:paraId="0014F593" w14:textId="77777777" w:rsidR="00D376C0" w:rsidRDefault="00D376C0">
      <w:pPr>
        <w:pBdr>
          <w:top w:val="nil"/>
          <w:left w:val="nil"/>
          <w:bottom w:val="nil"/>
          <w:right w:val="nil"/>
          <w:between w:val="nil"/>
        </w:pBdr>
        <w:ind w:right="-93"/>
        <w:jc w:val="both"/>
        <w:rPr>
          <w:color w:val="000000"/>
          <w:sz w:val="24"/>
          <w:szCs w:val="24"/>
        </w:rPr>
      </w:pPr>
      <w:bookmarkStart w:id="6" w:name="_heading=h.8027sw64ogbm" w:colFirst="0" w:colLast="0"/>
      <w:bookmarkEnd w:id="6"/>
    </w:p>
    <w:p w14:paraId="0014F594" w14:textId="77777777" w:rsidR="00D376C0" w:rsidRDefault="00000000">
      <w:pPr>
        <w:ind w:right="-93"/>
        <w:jc w:val="center"/>
        <w:rPr>
          <w:b/>
          <w:sz w:val="24"/>
          <w:szCs w:val="24"/>
        </w:rPr>
      </w:pPr>
      <w:r>
        <w:rPr>
          <w:b/>
          <w:sz w:val="24"/>
          <w:szCs w:val="24"/>
        </w:rPr>
        <w:t>TRANSITORIOS</w:t>
      </w:r>
    </w:p>
    <w:p w14:paraId="0014F595" w14:textId="77777777" w:rsidR="00D376C0" w:rsidRDefault="00D376C0">
      <w:pPr>
        <w:ind w:right="-93"/>
        <w:jc w:val="center"/>
        <w:rPr>
          <w:b/>
          <w:sz w:val="24"/>
          <w:szCs w:val="24"/>
        </w:rPr>
      </w:pPr>
    </w:p>
    <w:p w14:paraId="0014F596" w14:textId="77777777" w:rsidR="00D376C0" w:rsidRDefault="00D376C0">
      <w:pPr>
        <w:ind w:right="-93"/>
        <w:jc w:val="center"/>
        <w:rPr>
          <w:b/>
          <w:sz w:val="24"/>
          <w:szCs w:val="24"/>
        </w:rPr>
      </w:pPr>
    </w:p>
    <w:p w14:paraId="0014F597" w14:textId="77777777" w:rsidR="00D376C0" w:rsidRDefault="00000000">
      <w:pPr>
        <w:widowControl w:val="0"/>
        <w:jc w:val="both"/>
        <w:rPr>
          <w:sz w:val="24"/>
          <w:szCs w:val="24"/>
        </w:rPr>
      </w:pPr>
      <w:r>
        <w:rPr>
          <w:b/>
          <w:sz w:val="24"/>
          <w:szCs w:val="24"/>
        </w:rPr>
        <w:t xml:space="preserve">PRIMERO. - </w:t>
      </w:r>
      <w:r>
        <w:rPr>
          <w:sz w:val="24"/>
          <w:szCs w:val="24"/>
        </w:rPr>
        <w:t>Los presentes lineamientos entrarán en vigor al día siguiente de su publicación en el Periódico Oficial del Estado.</w:t>
      </w:r>
    </w:p>
    <w:p w14:paraId="0014F598" w14:textId="77777777" w:rsidR="00D376C0" w:rsidRDefault="00D376C0">
      <w:pPr>
        <w:widowControl w:val="0"/>
        <w:jc w:val="both"/>
        <w:rPr>
          <w:sz w:val="24"/>
          <w:szCs w:val="24"/>
        </w:rPr>
      </w:pPr>
    </w:p>
    <w:p w14:paraId="0014F599" w14:textId="77777777" w:rsidR="00D376C0" w:rsidRDefault="00000000">
      <w:pPr>
        <w:widowControl w:val="0"/>
        <w:jc w:val="both"/>
        <w:rPr>
          <w:sz w:val="24"/>
          <w:szCs w:val="24"/>
        </w:rPr>
      </w:pPr>
      <w:r>
        <w:rPr>
          <w:b/>
          <w:sz w:val="24"/>
          <w:szCs w:val="24"/>
        </w:rPr>
        <w:t xml:space="preserve">SEGUNDO. - </w:t>
      </w:r>
      <w:r>
        <w:rPr>
          <w:sz w:val="24"/>
          <w:szCs w:val="24"/>
        </w:rPr>
        <w:t>Para lo que no se encuentre previsto dentro de los presentes   lineamientos, se estará a lo que dispongan las leyes correspondientes, el Instituto o Junta de Gobierno.</w:t>
      </w:r>
    </w:p>
    <w:p w14:paraId="0014F59A" w14:textId="77777777" w:rsidR="00D376C0" w:rsidRDefault="00D376C0">
      <w:pPr>
        <w:widowControl w:val="0"/>
        <w:jc w:val="both"/>
        <w:rPr>
          <w:b/>
          <w:sz w:val="24"/>
          <w:szCs w:val="24"/>
        </w:rPr>
      </w:pPr>
    </w:p>
    <w:p w14:paraId="0014F59B" w14:textId="77777777" w:rsidR="00D376C0" w:rsidRDefault="00000000">
      <w:pPr>
        <w:tabs>
          <w:tab w:val="left" w:pos="8789"/>
        </w:tabs>
        <w:jc w:val="both"/>
        <w:rPr>
          <w:sz w:val="24"/>
          <w:szCs w:val="24"/>
        </w:rPr>
      </w:pPr>
      <w:r>
        <w:rPr>
          <w:b/>
          <w:color w:val="000000"/>
        </w:rPr>
        <w:t>DADO POR EL TITULAR DE LA DIRECCIÓN GENERAL DEL INTITUTO HIDALGUENSE PARA DEVOLVER AL PUEBLO LO ROBADO, EN LA CIUDAD DE PACHUCA DE SOTO, HIDALGO, A LOS _____ DÍAS DEL MES DE ________ DEL 2024 DOS MIL VEINTICUATRO, PARA LOS EFECTOS LEGALES A QUE HAYA LUGAR.</w:t>
      </w:r>
    </w:p>
    <w:sectPr w:rsidR="00D376C0">
      <w:headerReference w:type="default" r:id="rId7"/>
      <w:footerReference w:type="default" r:id="rId8"/>
      <w:pgSz w:w="12240" w:h="15840"/>
      <w:pgMar w:top="2835" w:right="1701" w:bottom="1418" w:left="1701" w:header="913" w:footer="57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4A4FF" w14:textId="77777777" w:rsidR="00E91DE0" w:rsidRDefault="00E91DE0">
      <w:pPr>
        <w:spacing w:line="240" w:lineRule="auto"/>
      </w:pPr>
      <w:r>
        <w:separator/>
      </w:r>
    </w:p>
  </w:endnote>
  <w:endnote w:type="continuationSeparator" w:id="0">
    <w:p w14:paraId="1C93645E" w14:textId="77777777" w:rsidR="00E91DE0" w:rsidRDefault="00E91D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F3BBD56D-78C6-490A-A465-037D4897173E}"/>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embedRegular r:id="rId2" w:fontKey="{690FBC88-C096-468D-8587-EC44FE25F99B}"/>
  </w:font>
  <w:font w:name="Aptos">
    <w:charset w:val="00"/>
    <w:family w:val="swiss"/>
    <w:pitch w:val="variable"/>
    <w:sig w:usb0="20000287" w:usb1="00000003" w:usb2="00000000" w:usb3="00000000" w:csb0="0000019F" w:csb1="00000000"/>
    <w:embedRegular r:id="rId3" w:fontKey="{F930DA43-5DC5-4EF3-8ADB-E091A528064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4F59E" w14:textId="77777777" w:rsidR="00D376C0"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58240" behindDoc="1" locked="0" layoutInCell="1" hidden="0" allowOverlap="1" wp14:anchorId="0014F59F" wp14:editId="0014F5A0">
              <wp:simplePos x="0" y="0"/>
              <wp:positionH relativeFrom="column">
                <wp:posOffset>5575300</wp:posOffset>
              </wp:positionH>
              <wp:positionV relativeFrom="paragraph">
                <wp:posOffset>9474200</wp:posOffset>
              </wp:positionV>
              <wp:extent cx="247015" cy="196850"/>
              <wp:effectExtent l="0" t="0" r="0" b="0"/>
              <wp:wrapNone/>
              <wp:docPr id="3" name="Forma libre: forma 3"/>
              <wp:cNvGraphicFramePr/>
              <a:graphic xmlns:a="http://schemas.openxmlformats.org/drawingml/2006/main">
                <a:graphicData uri="http://schemas.microsoft.com/office/word/2010/wordprocessingShape">
                  <wps:wsp>
                    <wps:cNvSpPr/>
                    <wps:spPr>
                      <a:xfrm>
                        <a:off x="5251068" y="3710150"/>
                        <a:ext cx="189865" cy="139700"/>
                      </a:xfrm>
                      <a:custGeom>
                        <a:avLst/>
                        <a:gdLst/>
                        <a:ahLst/>
                        <a:cxnLst/>
                        <a:rect l="l" t="t" r="r" b="b"/>
                        <a:pathLst>
                          <a:path w="189865" h="139700" extrusionOk="0">
                            <a:moveTo>
                              <a:pt x="0" y="0"/>
                            </a:moveTo>
                            <a:lnTo>
                              <a:pt x="0" y="139700"/>
                            </a:lnTo>
                            <a:lnTo>
                              <a:pt x="189865" y="139700"/>
                            </a:lnTo>
                            <a:lnTo>
                              <a:pt x="189865" y="0"/>
                            </a:lnTo>
                            <a:close/>
                          </a:path>
                        </a:pathLst>
                      </a:custGeom>
                      <a:noFill/>
                      <a:ln>
                        <a:noFill/>
                      </a:ln>
                    </wps:spPr>
                    <wps:txbx>
                      <w:txbxContent>
                        <w:p w14:paraId="0014F5A1" w14:textId="77777777" w:rsidR="00D376C0" w:rsidRDefault="00000000">
                          <w:pPr>
                            <w:spacing w:before="15" w:line="240" w:lineRule="auto"/>
                            <w:ind w:left="60" w:firstLine="360"/>
                            <w:textDirection w:val="btLr"/>
                          </w:pPr>
                          <w:r>
                            <w:rPr>
                              <w:color w:val="000000"/>
                              <w:sz w:val="16"/>
                            </w:rPr>
                            <w:t xml:space="preserve"> PAGE </w:t>
                          </w:r>
                          <w:r>
                            <w:rPr>
                              <w:color w:val="000000"/>
                            </w:rPr>
                            <w:t>10</w:t>
                          </w:r>
                        </w:p>
                      </w:txbxContent>
                    </wps:txbx>
                    <wps:bodyPr spcFirstLastPara="1" wrap="square" lIns="88900" tIns="38100" rIns="88900" bIns="381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5575300</wp:posOffset>
              </wp:positionH>
              <wp:positionV relativeFrom="paragraph">
                <wp:posOffset>9474200</wp:posOffset>
              </wp:positionV>
              <wp:extent cx="247015" cy="196850"/>
              <wp:effectExtent b="0" l="0" r="0" t="0"/>
              <wp:wrapNone/>
              <wp:docPr id="3"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247015" cy="19685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8A473" w14:textId="77777777" w:rsidR="00E91DE0" w:rsidRDefault="00E91DE0">
      <w:pPr>
        <w:spacing w:line="240" w:lineRule="auto"/>
      </w:pPr>
      <w:r>
        <w:separator/>
      </w:r>
    </w:p>
  </w:footnote>
  <w:footnote w:type="continuationSeparator" w:id="0">
    <w:p w14:paraId="40DE0857" w14:textId="77777777" w:rsidR="00E91DE0" w:rsidRDefault="00E91D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4F59C" w14:textId="77777777" w:rsidR="00D376C0" w:rsidRDefault="00D376C0">
    <w:pPr>
      <w:pBdr>
        <w:top w:val="nil"/>
        <w:left w:val="nil"/>
        <w:bottom w:val="nil"/>
        <w:right w:val="nil"/>
        <w:between w:val="nil"/>
      </w:pBdr>
      <w:spacing w:line="14" w:lineRule="auto"/>
      <w:rPr>
        <w:color w:val="000000"/>
        <w:sz w:val="20"/>
        <w:szCs w:val="20"/>
      </w:rPr>
    </w:pPr>
  </w:p>
  <w:p w14:paraId="0014F59D" w14:textId="77777777" w:rsidR="00D376C0" w:rsidRDefault="00D376C0">
    <w:pPr>
      <w:pBdr>
        <w:top w:val="nil"/>
        <w:left w:val="nil"/>
        <w:bottom w:val="nil"/>
        <w:right w:val="nil"/>
        <w:between w:val="nil"/>
      </w:pBdr>
      <w:spacing w:line="14" w:lineRule="auto"/>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6C0"/>
    <w:rsid w:val="000E0245"/>
    <w:rsid w:val="00AC2972"/>
    <w:rsid w:val="00D376C0"/>
    <w:rsid w:val="00E91D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4F3AA"/>
  <w15:docId w15:val="{19A04BAB-7A91-4678-A284-4C743CFF4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A33"/>
  </w:style>
  <w:style w:type="paragraph" w:styleId="Ttulo1">
    <w:name w:val="heading 1"/>
    <w:basedOn w:val="Normal"/>
    <w:next w:val="Normal"/>
    <w:link w:val="Ttulo1Car"/>
    <w:uiPriority w:val="9"/>
    <w:qFormat/>
    <w:rsid w:val="00980A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80A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80A3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80A3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80A3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80A3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80A3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80A3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80A3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980A33"/>
    <w:pPr>
      <w:spacing w:after="80" w:line="240" w:lineRule="auto"/>
      <w:contextualSpacing/>
    </w:pPr>
    <w:rPr>
      <w:rFonts w:asciiTheme="majorHAnsi" w:eastAsiaTheme="majorEastAsia" w:hAnsiTheme="majorHAnsi" w:cstheme="majorBidi"/>
      <w:spacing w:val="-10"/>
      <w:kern w:val="28"/>
      <w:sz w:val="56"/>
      <w:szCs w:val="56"/>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80A3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80A3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80A3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80A3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80A3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80A3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80A3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80A3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80A33"/>
    <w:rPr>
      <w:rFonts w:eastAsiaTheme="majorEastAsia" w:cstheme="majorBidi"/>
      <w:color w:val="272727" w:themeColor="text1" w:themeTint="D8"/>
    </w:rPr>
  </w:style>
  <w:style w:type="character" w:customStyle="1" w:styleId="TtuloCar">
    <w:name w:val="Título Car"/>
    <w:basedOn w:val="Fuentedeprrafopredeter"/>
    <w:link w:val="Ttulo"/>
    <w:uiPriority w:val="10"/>
    <w:rsid w:val="00980A3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Pr>
      <w:color w:val="595959"/>
      <w:sz w:val="28"/>
      <w:szCs w:val="28"/>
    </w:rPr>
  </w:style>
  <w:style w:type="character" w:customStyle="1" w:styleId="SubttuloCar">
    <w:name w:val="Subtítulo Car"/>
    <w:basedOn w:val="Fuentedeprrafopredeter"/>
    <w:link w:val="Subttulo"/>
    <w:uiPriority w:val="11"/>
    <w:rsid w:val="00980A3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80A33"/>
    <w:pPr>
      <w:spacing w:before="160"/>
      <w:jc w:val="center"/>
    </w:pPr>
    <w:rPr>
      <w:i/>
      <w:iCs/>
      <w:color w:val="404040" w:themeColor="text1" w:themeTint="BF"/>
    </w:rPr>
  </w:style>
  <w:style w:type="character" w:customStyle="1" w:styleId="CitaCar">
    <w:name w:val="Cita Car"/>
    <w:basedOn w:val="Fuentedeprrafopredeter"/>
    <w:link w:val="Cita"/>
    <w:uiPriority w:val="29"/>
    <w:rsid w:val="00980A33"/>
    <w:rPr>
      <w:i/>
      <w:iCs/>
      <w:color w:val="404040" w:themeColor="text1" w:themeTint="BF"/>
    </w:rPr>
  </w:style>
  <w:style w:type="paragraph" w:styleId="Prrafodelista">
    <w:name w:val="List Paragraph"/>
    <w:basedOn w:val="Normal"/>
    <w:uiPriority w:val="1"/>
    <w:qFormat/>
    <w:rsid w:val="00980A33"/>
    <w:pPr>
      <w:ind w:left="720"/>
      <w:contextualSpacing/>
    </w:pPr>
  </w:style>
  <w:style w:type="character" w:styleId="nfasisintenso">
    <w:name w:val="Intense Emphasis"/>
    <w:basedOn w:val="Fuentedeprrafopredeter"/>
    <w:uiPriority w:val="21"/>
    <w:qFormat/>
    <w:rsid w:val="00980A33"/>
    <w:rPr>
      <w:i/>
      <w:iCs/>
      <w:color w:val="0F4761" w:themeColor="accent1" w:themeShade="BF"/>
    </w:rPr>
  </w:style>
  <w:style w:type="paragraph" w:styleId="Citadestacada">
    <w:name w:val="Intense Quote"/>
    <w:basedOn w:val="Normal"/>
    <w:next w:val="Normal"/>
    <w:link w:val="CitadestacadaCar"/>
    <w:uiPriority w:val="30"/>
    <w:qFormat/>
    <w:rsid w:val="00980A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80A33"/>
    <w:rPr>
      <w:i/>
      <w:iCs/>
      <w:color w:val="0F4761" w:themeColor="accent1" w:themeShade="BF"/>
    </w:rPr>
  </w:style>
  <w:style w:type="character" w:styleId="Referenciaintensa">
    <w:name w:val="Intense Reference"/>
    <w:basedOn w:val="Fuentedeprrafopredeter"/>
    <w:uiPriority w:val="32"/>
    <w:qFormat/>
    <w:rsid w:val="00980A33"/>
    <w:rPr>
      <w:b/>
      <w:bCs/>
      <w:smallCaps/>
      <w:color w:val="0F4761" w:themeColor="accent1" w:themeShade="BF"/>
      <w:spacing w:val="5"/>
    </w:rPr>
  </w:style>
  <w:style w:type="table" w:customStyle="1" w:styleId="TableNormal1">
    <w:name w:val="Table Normal"/>
    <w:rsid w:val="00980A33"/>
    <w:tblPr>
      <w:tblCellMar>
        <w:top w:w="0" w:type="dxa"/>
        <w:left w:w="0" w:type="dxa"/>
        <w:bottom w:w="0" w:type="dxa"/>
        <w:right w:w="0" w:type="dxa"/>
      </w:tblCellMar>
    </w:tblPr>
  </w:style>
  <w:style w:type="table" w:customStyle="1" w:styleId="TableNormal4">
    <w:name w:val="Table Normal4"/>
    <w:rsid w:val="00980A33"/>
    <w:tblPr>
      <w:tblCellMar>
        <w:top w:w="0" w:type="dxa"/>
        <w:left w:w="0" w:type="dxa"/>
        <w:bottom w:w="0" w:type="dxa"/>
        <w:right w:w="0" w:type="dxa"/>
      </w:tblCellMar>
    </w:tblPr>
  </w:style>
  <w:style w:type="table" w:customStyle="1" w:styleId="TableNormal3">
    <w:name w:val="Table Normal3"/>
    <w:rsid w:val="00980A33"/>
    <w:tblPr>
      <w:tblCellMar>
        <w:top w:w="0" w:type="dxa"/>
        <w:left w:w="0" w:type="dxa"/>
        <w:bottom w:w="0" w:type="dxa"/>
        <w:right w:w="0" w:type="dxa"/>
      </w:tblCellMar>
    </w:tblPr>
  </w:style>
  <w:style w:type="table" w:customStyle="1" w:styleId="TableNormal2">
    <w:name w:val="Table Normal2"/>
    <w:rsid w:val="00980A33"/>
    <w:tblPr>
      <w:tblCellMar>
        <w:top w:w="0" w:type="dxa"/>
        <w:left w:w="0" w:type="dxa"/>
        <w:bottom w:w="0" w:type="dxa"/>
        <w:right w:w="0" w:type="dxa"/>
      </w:tblCellMar>
    </w:tblPr>
  </w:style>
  <w:style w:type="table" w:customStyle="1" w:styleId="TableNormal10">
    <w:name w:val="Table Normal1"/>
    <w:uiPriority w:val="2"/>
    <w:semiHidden/>
    <w:unhideWhenUsed/>
    <w:qFormat/>
    <w:rsid w:val="00980A33"/>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980A33"/>
    <w:pPr>
      <w:jc w:val="both"/>
    </w:pPr>
  </w:style>
  <w:style w:type="character" w:customStyle="1" w:styleId="TextoindependienteCar">
    <w:name w:val="Texto independiente Car"/>
    <w:basedOn w:val="Fuentedeprrafopredeter"/>
    <w:link w:val="Textoindependiente"/>
    <w:uiPriority w:val="1"/>
    <w:rsid w:val="00980A33"/>
    <w:rPr>
      <w:rFonts w:ascii="Arial" w:eastAsia="Arial" w:hAnsi="Arial" w:cs="Arial"/>
      <w:kern w:val="0"/>
      <w:sz w:val="22"/>
      <w:szCs w:val="22"/>
      <w:lang w:val="es-ES" w:eastAsia="es-MX"/>
    </w:rPr>
  </w:style>
  <w:style w:type="paragraph" w:customStyle="1" w:styleId="TableParagraph">
    <w:name w:val="Table Paragraph"/>
    <w:basedOn w:val="Normal"/>
    <w:uiPriority w:val="1"/>
    <w:qFormat/>
    <w:rsid w:val="00980A33"/>
  </w:style>
  <w:style w:type="paragraph" w:styleId="Encabezado">
    <w:name w:val="header"/>
    <w:basedOn w:val="Normal"/>
    <w:link w:val="EncabezadoCar"/>
    <w:uiPriority w:val="99"/>
    <w:unhideWhenUsed/>
    <w:rsid w:val="00980A33"/>
    <w:pPr>
      <w:tabs>
        <w:tab w:val="center" w:pos="4419"/>
        <w:tab w:val="right" w:pos="8838"/>
      </w:tabs>
    </w:pPr>
  </w:style>
  <w:style w:type="character" w:customStyle="1" w:styleId="EncabezadoCar">
    <w:name w:val="Encabezado Car"/>
    <w:basedOn w:val="Fuentedeprrafopredeter"/>
    <w:link w:val="Encabezado"/>
    <w:uiPriority w:val="99"/>
    <w:rsid w:val="00980A33"/>
    <w:rPr>
      <w:rFonts w:ascii="Arial" w:eastAsia="Arial" w:hAnsi="Arial" w:cs="Arial"/>
      <w:kern w:val="0"/>
      <w:sz w:val="22"/>
      <w:szCs w:val="22"/>
      <w:lang w:val="es-ES" w:eastAsia="es-MX"/>
    </w:rPr>
  </w:style>
  <w:style w:type="paragraph" w:styleId="Piedepgina">
    <w:name w:val="footer"/>
    <w:basedOn w:val="Normal"/>
    <w:link w:val="PiedepginaCar"/>
    <w:uiPriority w:val="99"/>
    <w:unhideWhenUsed/>
    <w:rsid w:val="00980A33"/>
    <w:pPr>
      <w:tabs>
        <w:tab w:val="center" w:pos="4419"/>
        <w:tab w:val="right" w:pos="8838"/>
      </w:tabs>
    </w:pPr>
  </w:style>
  <w:style w:type="character" w:customStyle="1" w:styleId="PiedepginaCar">
    <w:name w:val="Pie de página Car"/>
    <w:basedOn w:val="Fuentedeprrafopredeter"/>
    <w:link w:val="Piedepgina"/>
    <w:uiPriority w:val="99"/>
    <w:rsid w:val="00980A33"/>
    <w:rPr>
      <w:rFonts w:ascii="Arial" w:eastAsia="Arial" w:hAnsi="Arial" w:cs="Arial"/>
      <w:kern w:val="0"/>
      <w:sz w:val="22"/>
      <w:szCs w:val="22"/>
      <w:lang w:val="es-ES" w:eastAsia="es-MX"/>
    </w:rPr>
  </w:style>
  <w:style w:type="character" w:styleId="Hipervnculo">
    <w:name w:val="Hyperlink"/>
    <w:basedOn w:val="Fuentedeprrafopredeter"/>
    <w:uiPriority w:val="99"/>
    <w:unhideWhenUsed/>
    <w:rsid w:val="00980A33"/>
    <w:rPr>
      <w:color w:val="467886" w:themeColor="hyperlink"/>
      <w:u w:val="single"/>
    </w:rPr>
  </w:style>
  <w:style w:type="character" w:customStyle="1" w:styleId="Mencinsinresolver1">
    <w:name w:val="Mención sin resolver1"/>
    <w:basedOn w:val="Fuentedeprrafopredeter"/>
    <w:uiPriority w:val="99"/>
    <w:semiHidden/>
    <w:unhideWhenUsed/>
    <w:rsid w:val="00980A33"/>
    <w:rPr>
      <w:color w:val="605E5C"/>
      <w:shd w:val="clear" w:color="auto" w:fill="E1DFDD"/>
    </w:rPr>
  </w:style>
  <w:style w:type="paragraph" w:styleId="NormalWeb">
    <w:name w:val="Normal (Web)"/>
    <w:basedOn w:val="Normal"/>
    <w:uiPriority w:val="99"/>
    <w:semiHidden/>
    <w:unhideWhenUsed/>
    <w:rsid w:val="007623CF"/>
    <w:pPr>
      <w:spacing w:before="100" w:beforeAutospacing="1" w:after="100" w:afterAutospacing="1" w:line="240" w:lineRule="auto"/>
    </w:pPr>
    <w:rPr>
      <w:rFonts w:ascii="Times New Roman" w:eastAsia="Times New Roman" w:hAnsi="Times New Roman" w:cs="Times New Roman"/>
      <w:sz w:val="24"/>
      <w:szCs w:val="24"/>
      <w:lang w:val="es-MX"/>
    </w:rPr>
  </w:style>
  <w:style w:type="character" w:styleId="Refdecomentario">
    <w:name w:val="annotation reference"/>
    <w:basedOn w:val="Fuentedeprrafopredeter"/>
    <w:uiPriority w:val="99"/>
    <w:semiHidden/>
    <w:unhideWhenUsed/>
    <w:rsid w:val="004D38EE"/>
    <w:rPr>
      <w:sz w:val="16"/>
      <w:szCs w:val="16"/>
    </w:rPr>
  </w:style>
  <w:style w:type="paragraph" w:styleId="Textocomentario">
    <w:name w:val="annotation text"/>
    <w:basedOn w:val="Normal"/>
    <w:link w:val="TextocomentarioCar"/>
    <w:uiPriority w:val="99"/>
    <w:semiHidden/>
    <w:unhideWhenUsed/>
    <w:rsid w:val="004D38E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D38EE"/>
    <w:rPr>
      <w:rFonts w:ascii="Arial" w:eastAsia="Arial" w:hAnsi="Arial" w:cs="Arial"/>
      <w:kern w:val="0"/>
      <w:sz w:val="20"/>
      <w:szCs w:val="20"/>
      <w:lang w:val="es-ES" w:eastAsia="es-MX"/>
    </w:rPr>
  </w:style>
  <w:style w:type="paragraph" w:styleId="Asuntodelcomentario">
    <w:name w:val="annotation subject"/>
    <w:basedOn w:val="Textocomentario"/>
    <w:next w:val="Textocomentario"/>
    <w:link w:val="AsuntodelcomentarioCar"/>
    <w:uiPriority w:val="99"/>
    <w:semiHidden/>
    <w:unhideWhenUsed/>
    <w:rsid w:val="004D38EE"/>
    <w:rPr>
      <w:b/>
      <w:bCs/>
    </w:rPr>
  </w:style>
  <w:style w:type="character" w:customStyle="1" w:styleId="AsuntodelcomentarioCar">
    <w:name w:val="Asunto del comentario Car"/>
    <w:basedOn w:val="TextocomentarioCar"/>
    <w:link w:val="Asuntodelcomentario"/>
    <w:uiPriority w:val="99"/>
    <w:semiHidden/>
    <w:rsid w:val="004D38EE"/>
    <w:rPr>
      <w:rFonts w:ascii="Arial" w:eastAsia="Arial" w:hAnsi="Arial" w:cs="Arial"/>
      <w:b/>
      <w:bCs/>
      <w:kern w:val="0"/>
      <w:sz w:val="20"/>
      <w:szCs w:val="20"/>
      <w:lang w:val="es-ES" w:eastAsia="es-MX"/>
    </w:rPr>
  </w:style>
  <w:style w:type="paragraph" w:styleId="Textodeglobo">
    <w:name w:val="Balloon Text"/>
    <w:basedOn w:val="Normal"/>
    <w:link w:val="TextodegloboCar"/>
    <w:uiPriority w:val="99"/>
    <w:semiHidden/>
    <w:unhideWhenUsed/>
    <w:rsid w:val="0004389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38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MKncuAFbXMEyJBxdAzc3G0DN6Q==">CgMxLjAyDmgua2FxaDV5cjBwZTE0Mg5oLjNzcm53d2MwM3dnNDIOaC41dzBvMnR6MWllZDUyDmguZGc3c2Q5NXVkcHR5MghoLmdqZGd4czIOaC5uMm1yZDU3OTRzMDIyDmguODAyN3N3NjRvZ2JtOAByITE2X1YzR1htd2VJUWxZR195Z0V3anlUYlhNamxSM3I5eg==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6794</Words>
  <Characters>37369</Characters>
  <Application>Microsoft Office Word</Application>
  <DocSecurity>0</DocSecurity>
  <Lines>311</Lines>
  <Paragraphs>88</Paragraphs>
  <ScaleCrop>false</ScaleCrop>
  <Company/>
  <LinksUpToDate>false</LinksUpToDate>
  <CharactersWithSpaces>44075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sanchez</dc:creator>
  <cp:lastModifiedBy>Ivett Banda</cp:lastModifiedBy>
  <cp:revision>2</cp:revision>
  <dcterms:created xsi:type="dcterms:W3CDTF">2024-10-05T23:47:00Z</dcterms:created>
  <dcterms:modified xsi:type="dcterms:W3CDTF">2025-03-27T20:36:00Z</dcterms:modified>
</cp:coreProperties>
</file>